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541CC" w14:textId="50ED7B81" w:rsidR="00797B6F" w:rsidRPr="006D6F11" w:rsidRDefault="00797B6F" w:rsidP="00770DE0">
      <w:pPr>
        <w:pStyle w:val="NormalWeb"/>
        <w:rPr>
          <w:sz w:val="22"/>
          <w:szCs w:val="22"/>
        </w:rPr>
      </w:pPr>
      <w:r w:rsidRPr="006D6F11">
        <w:rPr>
          <w:sz w:val="22"/>
          <w:szCs w:val="22"/>
        </w:rPr>
        <w:t xml:space="preserve">Vicente Sederberg is the Marijuana Law Firm - Shaping the Laws, Connecting the Players and Building an Industry. The attorneys specialize in marijuana law and policy development and share expertise with all stakeholders in this new, ever-changing regulatory environment. They advise businesses in new opportunities, state applications, licenses, corporate formation &amp; restructuring, employment contracts, mergers, acquisitions, joint ventures, commercial real estate, dispute resolution, with a specialization in compliance. For businesses and individuals, they offer criminal, </w:t>
      </w:r>
      <w:proofErr w:type="gramStart"/>
      <w:r w:rsidRPr="006D6F11">
        <w:rPr>
          <w:sz w:val="22"/>
          <w:szCs w:val="22"/>
        </w:rPr>
        <w:t>civil</w:t>
      </w:r>
      <w:proofErr w:type="gramEnd"/>
      <w:r w:rsidRPr="006D6F11">
        <w:rPr>
          <w:sz w:val="22"/>
          <w:szCs w:val="22"/>
        </w:rPr>
        <w:t xml:space="preserve"> and administrative representation. The firm serves local, state, federal and foreign governments in drafting legislation and regulations.</w:t>
      </w:r>
      <w:r w:rsidR="00866B9B" w:rsidRPr="006D6F11">
        <w:rPr>
          <w:sz w:val="22"/>
          <w:szCs w:val="22"/>
        </w:rPr>
        <w:t xml:space="preserve"> </w:t>
      </w:r>
      <w:r w:rsidR="00866B9B" w:rsidRPr="006D6F11">
        <w:rPr>
          <w:sz w:val="22"/>
          <w:szCs w:val="22"/>
          <w:shd w:val="clear" w:color="auto" w:fill="FFFFFF"/>
        </w:rPr>
        <w:t xml:space="preserve">Vicente Sederberg is looking for an exceptional </w:t>
      </w:r>
      <w:r w:rsidR="00EA32EA">
        <w:rPr>
          <w:sz w:val="22"/>
          <w:szCs w:val="22"/>
          <w:shd w:val="clear" w:color="auto" w:fill="FFFFFF"/>
        </w:rPr>
        <w:t>Land Use Attorney</w:t>
      </w:r>
      <w:r w:rsidR="00866B9B" w:rsidRPr="006D6F11">
        <w:rPr>
          <w:sz w:val="22"/>
          <w:szCs w:val="22"/>
          <w:shd w:val="clear" w:color="auto" w:fill="FFFFFF"/>
        </w:rPr>
        <w:t xml:space="preserve"> who will be based in our </w:t>
      </w:r>
      <w:r w:rsidR="005316FF">
        <w:rPr>
          <w:sz w:val="22"/>
          <w:szCs w:val="22"/>
          <w:shd w:val="clear" w:color="auto" w:fill="FFFFFF"/>
        </w:rPr>
        <w:t>New York</w:t>
      </w:r>
      <w:r w:rsidR="00CC5BB8">
        <w:rPr>
          <w:sz w:val="22"/>
          <w:szCs w:val="22"/>
          <w:shd w:val="clear" w:color="auto" w:fill="FFFFFF"/>
        </w:rPr>
        <w:t xml:space="preserve"> and </w:t>
      </w:r>
      <w:r w:rsidR="005316FF">
        <w:rPr>
          <w:sz w:val="22"/>
          <w:szCs w:val="22"/>
          <w:shd w:val="clear" w:color="auto" w:fill="FFFFFF"/>
        </w:rPr>
        <w:t xml:space="preserve">New Jersey </w:t>
      </w:r>
      <w:r w:rsidR="00866B9B" w:rsidRPr="006D6F11">
        <w:rPr>
          <w:sz w:val="22"/>
          <w:szCs w:val="22"/>
          <w:shd w:val="clear" w:color="auto" w:fill="FFFFFF"/>
        </w:rPr>
        <w:t>office</w:t>
      </w:r>
      <w:r w:rsidR="005316FF">
        <w:rPr>
          <w:sz w:val="22"/>
          <w:szCs w:val="22"/>
          <w:shd w:val="clear" w:color="auto" w:fill="FFFFFF"/>
        </w:rPr>
        <w:t>s</w:t>
      </w:r>
      <w:r w:rsidR="00866B9B" w:rsidRPr="006D6F11">
        <w:rPr>
          <w:sz w:val="22"/>
          <w:szCs w:val="22"/>
          <w:shd w:val="clear" w:color="auto" w:fill="FFFFFF"/>
        </w:rPr>
        <w:t>. This position is a unique chance to get ahead of the curve and become an expert in cannabis law by working with a top mission-driven industry law firm.</w:t>
      </w:r>
    </w:p>
    <w:p w14:paraId="1CCB3142" w14:textId="5F52FB2C" w:rsidR="001B135A" w:rsidRPr="006D6F11" w:rsidRDefault="001B135A" w:rsidP="00797B6F">
      <w:pPr>
        <w:pStyle w:val="NormalWeb"/>
        <w:rPr>
          <w:sz w:val="22"/>
          <w:szCs w:val="22"/>
          <w:shd w:val="clear" w:color="auto" w:fill="FFFFFF"/>
        </w:rPr>
      </w:pPr>
      <w:r w:rsidRPr="006D6F11">
        <w:rPr>
          <w:sz w:val="22"/>
          <w:szCs w:val="22"/>
          <w:shd w:val="clear" w:color="auto" w:fill="FFFFFF"/>
        </w:rPr>
        <w:t xml:space="preserve">The </w:t>
      </w:r>
      <w:r w:rsidR="00B830E5">
        <w:rPr>
          <w:sz w:val="22"/>
          <w:szCs w:val="22"/>
          <w:shd w:val="clear" w:color="auto" w:fill="FFFFFF"/>
        </w:rPr>
        <w:t xml:space="preserve">Land Use </w:t>
      </w:r>
      <w:r w:rsidR="00411393">
        <w:rPr>
          <w:sz w:val="22"/>
          <w:szCs w:val="22"/>
          <w:shd w:val="clear" w:color="auto" w:fill="FFFFFF"/>
        </w:rPr>
        <w:t>Attorney</w:t>
      </w:r>
      <w:r w:rsidRPr="006D6F11">
        <w:rPr>
          <w:sz w:val="22"/>
          <w:szCs w:val="22"/>
          <w:shd w:val="clear" w:color="auto" w:fill="FFFFFF"/>
        </w:rPr>
        <w:t xml:space="preserve"> is responsible for managing client cases </w:t>
      </w:r>
      <w:r w:rsidR="00411393">
        <w:rPr>
          <w:sz w:val="22"/>
          <w:szCs w:val="22"/>
          <w:shd w:val="clear" w:color="auto" w:fill="FFFFFF"/>
        </w:rPr>
        <w:t>advising clients on land use, permitting and zoning matters</w:t>
      </w:r>
      <w:r w:rsidRPr="006D6F11">
        <w:rPr>
          <w:sz w:val="22"/>
          <w:szCs w:val="22"/>
          <w:shd w:val="clear" w:color="auto" w:fill="FFFFFF"/>
        </w:rPr>
        <w:t>. This position will also maintain up-to-date knowledge of industry laws and regulations, perform legal research, and provide updates to and regularly consult with Senior Associate(s) and Partners.</w:t>
      </w:r>
    </w:p>
    <w:p w14:paraId="2CF84E00" w14:textId="1E1BB272" w:rsidR="007B0D35" w:rsidRPr="007E02AB" w:rsidRDefault="007B0D35" w:rsidP="007B0D35">
      <w:pPr>
        <w:pStyle w:val="NormalWeb"/>
        <w:rPr>
          <w:sz w:val="22"/>
          <w:szCs w:val="22"/>
        </w:rPr>
      </w:pPr>
      <w:r w:rsidRPr="00F50461">
        <w:rPr>
          <w:sz w:val="22"/>
          <w:szCs w:val="22"/>
          <w:shd w:val="clear" w:color="auto" w:fill="FFFFFF"/>
        </w:rPr>
        <w:t>Vicente Sederberg offers competitive salaries and a comprehensive benefits package including Medical, Dental</w:t>
      </w:r>
      <w:r>
        <w:rPr>
          <w:sz w:val="22"/>
          <w:szCs w:val="22"/>
          <w:shd w:val="clear" w:color="auto" w:fill="FFFFFF"/>
        </w:rPr>
        <w:t xml:space="preserve"> and </w:t>
      </w:r>
      <w:r w:rsidRPr="00F50461">
        <w:rPr>
          <w:sz w:val="22"/>
          <w:szCs w:val="22"/>
          <w:shd w:val="clear" w:color="auto" w:fill="FFFFFF"/>
        </w:rPr>
        <w:t>Vision Insurance coverages 100% paid for by Vicente Sederberg</w:t>
      </w:r>
      <w:r>
        <w:rPr>
          <w:sz w:val="22"/>
          <w:szCs w:val="22"/>
          <w:shd w:val="clear" w:color="auto" w:fill="FFFFFF"/>
        </w:rPr>
        <w:t xml:space="preserve"> </w:t>
      </w:r>
      <w:r w:rsidRPr="00F50461">
        <w:rPr>
          <w:sz w:val="22"/>
          <w:szCs w:val="22"/>
          <w:shd w:val="clear" w:color="auto" w:fill="FFFFFF"/>
        </w:rPr>
        <w:t xml:space="preserve">for </w:t>
      </w:r>
      <w:proofErr w:type="gramStart"/>
      <w:r w:rsidRPr="00F50461">
        <w:rPr>
          <w:sz w:val="22"/>
          <w:szCs w:val="22"/>
          <w:shd w:val="clear" w:color="auto" w:fill="FFFFFF"/>
        </w:rPr>
        <w:t>all of</w:t>
      </w:r>
      <w:proofErr w:type="gramEnd"/>
      <w:r w:rsidRPr="00F50461">
        <w:rPr>
          <w:sz w:val="22"/>
          <w:szCs w:val="22"/>
          <w:shd w:val="clear" w:color="auto" w:fill="FFFFFF"/>
        </w:rPr>
        <w:t xml:space="preserve"> our full-time employees</w:t>
      </w:r>
      <w:r>
        <w:rPr>
          <w:sz w:val="22"/>
          <w:szCs w:val="22"/>
          <w:shd w:val="clear" w:color="auto" w:fill="FFFFFF"/>
        </w:rPr>
        <w:t xml:space="preserve"> and </w:t>
      </w:r>
      <w:r w:rsidR="0075300E">
        <w:rPr>
          <w:sz w:val="22"/>
          <w:szCs w:val="22"/>
          <w:shd w:val="clear" w:color="auto" w:fill="FFFFFF"/>
        </w:rPr>
        <w:t>their</w:t>
      </w:r>
      <w:r>
        <w:rPr>
          <w:sz w:val="22"/>
          <w:szCs w:val="22"/>
          <w:shd w:val="clear" w:color="auto" w:fill="FFFFFF"/>
        </w:rPr>
        <w:t xml:space="preserve"> dependents</w:t>
      </w:r>
      <w:r w:rsidRPr="00F50461">
        <w:rPr>
          <w:sz w:val="22"/>
          <w:szCs w:val="22"/>
          <w:shd w:val="clear" w:color="auto" w:fill="FFFFFF"/>
        </w:rPr>
        <w:t>. Life, AD&amp;D, Short Term and Long-Term Disability Insurance coverages</w:t>
      </w:r>
      <w:r>
        <w:rPr>
          <w:sz w:val="22"/>
          <w:szCs w:val="22"/>
          <w:shd w:val="clear" w:color="auto" w:fill="FFFFFF"/>
        </w:rPr>
        <w:t xml:space="preserve"> paid </w:t>
      </w:r>
      <w:r w:rsidRPr="00F50461">
        <w:rPr>
          <w:sz w:val="22"/>
          <w:szCs w:val="22"/>
          <w:shd w:val="clear" w:color="auto" w:fill="FFFFFF"/>
        </w:rPr>
        <w:t xml:space="preserve">100% for </w:t>
      </w:r>
      <w:proofErr w:type="gramStart"/>
      <w:r w:rsidRPr="00F50461">
        <w:rPr>
          <w:sz w:val="22"/>
          <w:szCs w:val="22"/>
          <w:shd w:val="clear" w:color="auto" w:fill="FFFFFF"/>
        </w:rPr>
        <w:t>all of</w:t>
      </w:r>
      <w:proofErr w:type="gramEnd"/>
      <w:r w:rsidRPr="00F50461">
        <w:rPr>
          <w:sz w:val="22"/>
          <w:szCs w:val="22"/>
          <w:shd w:val="clear" w:color="auto" w:fill="FFFFFF"/>
        </w:rPr>
        <w:t xml:space="preserve"> our full-time employees</w:t>
      </w:r>
      <w:r>
        <w:rPr>
          <w:sz w:val="22"/>
          <w:szCs w:val="22"/>
          <w:shd w:val="clear" w:color="auto" w:fill="FFFFFF"/>
        </w:rPr>
        <w:t>.</w:t>
      </w:r>
      <w:r w:rsidRPr="00F50461">
        <w:rPr>
          <w:sz w:val="22"/>
          <w:szCs w:val="22"/>
          <w:shd w:val="clear" w:color="auto" w:fill="FFFFFF"/>
        </w:rPr>
        <w:t xml:space="preserve"> We also offer a 401k with 4% company match, paid time off, and paid parental leave.</w:t>
      </w:r>
      <w:r>
        <w:rPr>
          <w:sz w:val="22"/>
          <w:szCs w:val="22"/>
          <w:shd w:val="clear" w:color="auto" w:fill="FFFFFF"/>
        </w:rPr>
        <w:t xml:space="preserve">  </w:t>
      </w:r>
    </w:p>
    <w:p w14:paraId="75F43D9D" w14:textId="1D0FF46F" w:rsidR="009D6B33" w:rsidRPr="006D6F11" w:rsidRDefault="00797B6F" w:rsidP="00E27882">
      <w:pPr>
        <w:pStyle w:val="Subtitle"/>
        <w:spacing w:after="120" w:line="360" w:lineRule="auto"/>
        <w:rPr>
          <w:rFonts w:ascii="Times New Roman" w:hAnsi="Times New Roman"/>
          <w:i/>
          <w:sz w:val="22"/>
          <w:szCs w:val="22"/>
        </w:rPr>
      </w:pPr>
      <w:r w:rsidRPr="006D6F11">
        <w:rPr>
          <w:i/>
          <w:sz w:val="22"/>
          <w:szCs w:val="22"/>
        </w:rPr>
        <w:t xml:space="preserve">Responsibilities of </w:t>
      </w:r>
      <w:r w:rsidR="00E27882" w:rsidRPr="006D6F11">
        <w:rPr>
          <w:i/>
          <w:sz w:val="22"/>
          <w:szCs w:val="22"/>
        </w:rPr>
        <w:t xml:space="preserve">our </w:t>
      </w:r>
      <w:r w:rsidR="00BE7244">
        <w:rPr>
          <w:i/>
          <w:sz w:val="22"/>
          <w:szCs w:val="22"/>
        </w:rPr>
        <w:t>Land Use Associate</w:t>
      </w:r>
      <w:r w:rsidR="008058FE" w:rsidRPr="006D6F11">
        <w:rPr>
          <w:i/>
          <w:sz w:val="22"/>
          <w:szCs w:val="22"/>
        </w:rPr>
        <w:t xml:space="preserve"> </w:t>
      </w:r>
      <w:r w:rsidRPr="006D6F11">
        <w:rPr>
          <w:i/>
          <w:sz w:val="22"/>
          <w:szCs w:val="22"/>
        </w:rPr>
        <w:t>include but are not limited to:</w:t>
      </w:r>
    </w:p>
    <w:p w14:paraId="5D065932" w14:textId="7929C93B" w:rsidR="00A63BF8" w:rsidRDefault="00A63BF8" w:rsidP="00A63BF8">
      <w:pPr>
        <w:numPr>
          <w:ilvl w:val="0"/>
          <w:numId w:val="17"/>
        </w:numPr>
        <w:shd w:val="clear" w:color="auto" w:fill="FFFFFF"/>
        <w:spacing w:after="0"/>
        <w:jc w:val="left"/>
        <w:rPr>
          <w:sz w:val="22"/>
          <w:szCs w:val="22"/>
        </w:rPr>
      </w:pPr>
      <w:r>
        <w:rPr>
          <w:sz w:val="22"/>
          <w:szCs w:val="22"/>
        </w:rPr>
        <w:t>Understand relevant land use laws and regulations</w:t>
      </w:r>
      <w:r w:rsidR="009D6B33">
        <w:rPr>
          <w:sz w:val="22"/>
          <w:szCs w:val="22"/>
        </w:rPr>
        <w:t xml:space="preserve"> and present on behalf of clients to municipal bodies</w:t>
      </w:r>
      <w:r>
        <w:rPr>
          <w:sz w:val="22"/>
          <w:szCs w:val="22"/>
        </w:rPr>
        <w:t>.</w:t>
      </w:r>
    </w:p>
    <w:p w14:paraId="5319C6C2" w14:textId="7856F6FF" w:rsidR="00BC642C" w:rsidRPr="00BC642C" w:rsidRDefault="00BC642C" w:rsidP="00BC642C">
      <w:pPr>
        <w:numPr>
          <w:ilvl w:val="0"/>
          <w:numId w:val="17"/>
        </w:numPr>
        <w:shd w:val="clear" w:color="auto" w:fill="FFFFFF"/>
        <w:spacing w:after="0"/>
        <w:jc w:val="left"/>
        <w:rPr>
          <w:sz w:val="22"/>
          <w:szCs w:val="22"/>
        </w:rPr>
      </w:pPr>
      <w:r>
        <w:rPr>
          <w:sz w:val="22"/>
          <w:szCs w:val="22"/>
        </w:rPr>
        <w:t>Must be able to attend municipal hearings across New Jersey.</w:t>
      </w:r>
    </w:p>
    <w:p w14:paraId="5798AECD" w14:textId="77777777" w:rsidR="00A63BF8" w:rsidRDefault="00A63BF8" w:rsidP="00A63BF8">
      <w:pPr>
        <w:numPr>
          <w:ilvl w:val="0"/>
          <w:numId w:val="17"/>
        </w:numPr>
        <w:shd w:val="clear" w:color="auto" w:fill="FFFFFF"/>
        <w:spacing w:after="0"/>
        <w:jc w:val="left"/>
        <w:rPr>
          <w:sz w:val="22"/>
          <w:szCs w:val="22"/>
        </w:rPr>
      </w:pPr>
      <w:r>
        <w:rPr>
          <w:sz w:val="22"/>
          <w:szCs w:val="22"/>
        </w:rPr>
        <w:t>Maintain familiarity with zoning boards, public hearings, and ordinances.</w:t>
      </w:r>
    </w:p>
    <w:p w14:paraId="1776CDEF" w14:textId="399FF4F7" w:rsidR="00A63BF8" w:rsidRDefault="00A63BF8" w:rsidP="00A63BF8">
      <w:pPr>
        <w:numPr>
          <w:ilvl w:val="0"/>
          <w:numId w:val="17"/>
        </w:numPr>
        <w:shd w:val="clear" w:color="auto" w:fill="FFFFFF"/>
        <w:spacing w:after="0"/>
        <w:jc w:val="left"/>
        <w:rPr>
          <w:sz w:val="22"/>
          <w:szCs w:val="22"/>
        </w:rPr>
      </w:pPr>
      <w:r>
        <w:rPr>
          <w:sz w:val="22"/>
          <w:szCs w:val="22"/>
        </w:rPr>
        <w:t xml:space="preserve">Prepare correspondence, memoranda, real estate, and </w:t>
      </w:r>
      <w:r w:rsidR="009D6B33">
        <w:rPr>
          <w:sz w:val="22"/>
          <w:szCs w:val="22"/>
        </w:rPr>
        <w:t>permitting</w:t>
      </w:r>
      <w:r>
        <w:rPr>
          <w:sz w:val="22"/>
          <w:szCs w:val="22"/>
        </w:rPr>
        <w:t xml:space="preserve"> documents.</w:t>
      </w:r>
    </w:p>
    <w:p w14:paraId="43C70D09" w14:textId="77777777" w:rsidR="00A63BF8" w:rsidRDefault="00A63BF8" w:rsidP="00A63BF8">
      <w:pPr>
        <w:numPr>
          <w:ilvl w:val="0"/>
          <w:numId w:val="17"/>
        </w:numPr>
        <w:shd w:val="clear" w:color="auto" w:fill="FFFFFF"/>
        <w:spacing w:after="0"/>
        <w:jc w:val="left"/>
        <w:rPr>
          <w:sz w:val="22"/>
          <w:szCs w:val="22"/>
        </w:rPr>
      </w:pPr>
      <w:r>
        <w:rPr>
          <w:sz w:val="22"/>
          <w:szCs w:val="22"/>
        </w:rPr>
        <w:t>Preparation of commercial contracts.</w:t>
      </w:r>
    </w:p>
    <w:p w14:paraId="464BE97C" w14:textId="77777777" w:rsidR="00A63BF8" w:rsidRPr="00A02D11" w:rsidRDefault="00A63BF8" w:rsidP="00A63BF8">
      <w:pPr>
        <w:numPr>
          <w:ilvl w:val="0"/>
          <w:numId w:val="17"/>
        </w:numPr>
        <w:shd w:val="clear" w:color="auto" w:fill="FFFFFF"/>
        <w:spacing w:after="0"/>
        <w:jc w:val="left"/>
        <w:rPr>
          <w:sz w:val="22"/>
          <w:szCs w:val="22"/>
        </w:rPr>
      </w:pPr>
      <w:r>
        <w:rPr>
          <w:sz w:val="22"/>
          <w:szCs w:val="22"/>
        </w:rPr>
        <w:t>Advise clients on zoning, permitting, and land use matters.</w:t>
      </w:r>
    </w:p>
    <w:p w14:paraId="6949245E" w14:textId="4885755B" w:rsidR="00A63BF8" w:rsidRPr="00EE17E7" w:rsidRDefault="00A63BF8" w:rsidP="00A63BF8">
      <w:pPr>
        <w:numPr>
          <w:ilvl w:val="0"/>
          <w:numId w:val="17"/>
        </w:numPr>
        <w:shd w:val="clear" w:color="auto" w:fill="FFFFFF"/>
        <w:spacing w:after="0"/>
        <w:jc w:val="left"/>
        <w:rPr>
          <w:sz w:val="22"/>
          <w:szCs w:val="22"/>
        </w:rPr>
      </w:pPr>
      <w:r>
        <w:rPr>
          <w:sz w:val="22"/>
          <w:szCs w:val="22"/>
        </w:rPr>
        <w:t xml:space="preserve">Review and analysis of title reports, leases, </w:t>
      </w:r>
      <w:proofErr w:type="gramStart"/>
      <w:r>
        <w:rPr>
          <w:sz w:val="22"/>
          <w:szCs w:val="22"/>
        </w:rPr>
        <w:t>deeds</w:t>
      </w:r>
      <w:proofErr w:type="gramEnd"/>
      <w:r>
        <w:rPr>
          <w:sz w:val="22"/>
          <w:szCs w:val="22"/>
        </w:rPr>
        <w:t xml:space="preserve"> and </w:t>
      </w:r>
      <w:r w:rsidR="009D6B33">
        <w:rPr>
          <w:sz w:val="22"/>
          <w:szCs w:val="22"/>
        </w:rPr>
        <w:t>real estate</w:t>
      </w:r>
      <w:r>
        <w:rPr>
          <w:sz w:val="22"/>
          <w:szCs w:val="22"/>
        </w:rPr>
        <w:t xml:space="preserve"> documents.</w:t>
      </w:r>
    </w:p>
    <w:p w14:paraId="0B665065" w14:textId="030EE22E" w:rsidR="001B135A" w:rsidRPr="001B135A" w:rsidRDefault="001B135A" w:rsidP="001B135A">
      <w:pPr>
        <w:numPr>
          <w:ilvl w:val="0"/>
          <w:numId w:val="17"/>
        </w:numPr>
        <w:shd w:val="clear" w:color="auto" w:fill="FFFFFF"/>
        <w:spacing w:after="0"/>
        <w:jc w:val="left"/>
        <w:rPr>
          <w:sz w:val="22"/>
          <w:szCs w:val="22"/>
        </w:rPr>
      </w:pPr>
      <w:r w:rsidRPr="001B135A">
        <w:rPr>
          <w:sz w:val="22"/>
          <w:szCs w:val="22"/>
        </w:rPr>
        <w:t>Focus on various issues involving federal, state, and local cannabis laws and implementing regulations.</w:t>
      </w:r>
    </w:p>
    <w:p w14:paraId="6F26F094" w14:textId="77777777" w:rsidR="001B135A" w:rsidRPr="001B135A" w:rsidRDefault="001B135A" w:rsidP="001B135A">
      <w:pPr>
        <w:numPr>
          <w:ilvl w:val="0"/>
          <w:numId w:val="17"/>
        </w:numPr>
        <w:shd w:val="clear" w:color="auto" w:fill="FFFFFF"/>
        <w:spacing w:after="0"/>
        <w:jc w:val="left"/>
        <w:rPr>
          <w:sz w:val="22"/>
          <w:szCs w:val="22"/>
        </w:rPr>
      </w:pPr>
      <w:r w:rsidRPr="001B135A">
        <w:rPr>
          <w:sz w:val="22"/>
          <w:szCs w:val="22"/>
        </w:rPr>
        <w:t>Advise cannabis businesses to ensure compliance with regulatory requirements for cultivating, processing, testing, transferring, marketing, and selling cannabis products, including advising businesses with respect to the intersection of federal, state, and local laws.</w:t>
      </w:r>
    </w:p>
    <w:p w14:paraId="69A4BE7E" w14:textId="17C1C267" w:rsidR="001B135A" w:rsidRPr="009D6B33" w:rsidRDefault="001B135A" w:rsidP="009D6B33">
      <w:pPr>
        <w:numPr>
          <w:ilvl w:val="0"/>
          <w:numId w:val="17"/>
        </w:numPr>
        <w:shd w:val="clear" w:color="auto" w:fill="FFFFFF"/>
        <w:spacing w:after="0"/>
        <w:jc w:val="left"/>
        <w:rPr>
          <w:sz w:val="22"/>
          <w:szCs w:val="22"/>
        </w:rPr>
      </w:pPr>
      <w:r w:rsidRPr="001B135A">
        <w:rPr>
          <w:sz w:val="22"/>
          <w:szCs w:val="22"/>
        </w:rPr>
        <w:t>Monitor changes to regulations and ordinances applicable to the cannabis industry.</w:t>
      </w:r>
    </w:p>
    <w:p w14:paraId="702CDEFB" w14:textId="7F4BB3BE" w:rsidR="001B135A" w:rsidRPr="001B135A" w:rsidRDefault="001B135A" w:rsidP="001B135A">
      <w:pPr>
        <w:numPr>
          <w:ilvl w:val="0"/>
          <w:numId w:val="17"/>
        </w:numPr>
        <w:shd w:val="clear" w:color="auto" w:fill="FFFFFF"/>
        <w:spacing w:after="0"/>
        <w:jc w:val="left"/>
        <w:rPr>
          <w:sz w:val="22"/>
          <w:szCs w:val="22"/>
        </w:rPr>
      </w:pPr>
      <w:r w:rsidRPr="001B135A">
        <w:rPr>
          <w:sz w:val="22"/>
          <w:szCs w:val="22"/>
        </w:rPr>
        <w:t xml:space="preserve">Maintain a comprehensive understanding of rapidly evolving state and local cannabis laws in </w:t>
      </w:r>
      <w:r w:rsidR="00443E66">
        <w:rPr>
          <w:sz w:val="22"/>
          <w:szCs w:val="22"/>
        </w:rPr>
        <w:t>New York and New Jersey</w:t>
      </w:r>
      <w:r w:rsidR="00443E66" w:rsidRPr="001B135A">
        <w:rPr>
          <w:sz w:val="22"/>
          <w:szCs w:val="22"/>
        </w:rPr>
        <w:t xml:space="preserve"> </w:t>
      </w:r>
      <w:r w:rsidRPr="001B135A">
        <w:rPr>
          <w:sz w:val="22"/>
          <w:szCs w:val="22"/>
        </w:rPr>
        <w:t>and updating team members on relevant developments in laws.</w:t>
      </w:r>
    </w:p>
    <w:p w14:paraId="54DE9F6F" w14:textId="77777777" w:rsidR="001B135A" w:rsidRPr="001B135A" w:rsidRDefault="001B135A" w:rsidP="001B135A">
      <w:pPr>
        <w:numPr>
          <w:ilvl w:val="0"/>
          <w:numId w:val="17"/>
        </w:numPr>
        <w:shd w:val="clear" w:color="auto" w:fill="FFFFFF"/>
        <w:spacing w:after="0"/>
        <w:jc w:val="left"/>
        <w:rPr>
          <w:sz w:val="22"/>
          <w:szCs w:val="22"/>
        </w:rPr>
      </w:pPr>
      <w:r w:rsidRPr="001B135A">
        <w:rPr>
          <w:sz w:val="22"/>
          <w:szCs w:val="22"/>
        </w:rPr>
        <w:t>Provide practical legal advice and support on business matters in a fast-paced environment.</w:t>
      </w:r>
    </w:p>
    <w:p w14:paraId="7B973AE4" w14:textId="77777777" w:rsidR="001B135A" w:rsidRPr="001B135A" w:rsidRDefault="001B135A" w:rsidP="001B135A">
      <w:pPr>
        <w:numPr>
          <w:ilvl w:val="0"/>
          <w:numId w:val="17"/>
        </w:numPr>
        <w:shd w:val="clear" w:color="auto" w:fill="FFFFFF"/>
        <w:spacing w:after="0"/>
        <w:jc w:val="left"/>
        <w:rPr>
          <w:sz w:val="22"/>
          <w:szCs w:val="22"/>
        </w:rPr>
      </w:pPr>
      <w:r w:rsidRPr="001B135A">
        <w:rPr>
          <w:sz w:val="22"/>
          <w:szCs w:val="22"/>
        </w:rPr>
        <w:t>Act as a liaison with government regulatory bodies and administrative agencies on behalf of clients regarding product issues, inspections, and inquiries.</w:t>
      </w:r>
    </w:p>
    <w:p w14:paraId="73BB274C" w14:textId="77777777" w:rsidR="001B135A" w:rsidRPr="001B135A" w:rsidRDefault="001B135A" w:rsidP="001B135A">
      <w:pPr>
        <w:numPr>
          <w:ilvl w:val="0"/>
          <w:numId w:val="17"/>
        </w:numPr>
        <w:shd w:val="clear" w:color="auto" w:fill="FFFFFF"/>
        <w:spacing w:after="0"/>
        <w:jc w:val="left"/>
        <w:rPr>
          <w:sz w:val="22"/>
          <w:szCs w:val="22"/>
        </w:rPr>
      </w:pPr>
      <w:r w:rsidRPr="001B135A">
        <w:rPr>
          <w:sz w:val="22"/>
          <w:szCs w:val="22"/>
        </w:rPr>
        <w:t>Participate in rule-making processes, including drafting comments to regulators.</w:t>
      </w:r>
    </w:p>
    <w:p w14:paraId="35B3F132" w14:textId="3A22F02D" w:rsidR="00082C2E" w:rsidRPr="007F4696" w:rsidRDefault="001B135A" w:rsidP="007F4696">
      <w:pPr>
        <w:numPr>
          <w:ilvl w:val="0"/>
          <w:numId w:val="17"/>
        </w:numPr>
        <w:shd w:val="clear" w:color="auto" w:fill="FFFFFF"/>
        <w:spacing w:after="0"/>
        <w:jc w:val="left"/>
        <w:rPr>
          <w:sz w:val="22"/>
          <w:szCs w:val="22"/>
        </w:rPr>
      </w:pPr>
      <w:r w:rsidRPr="001B135A">
        <w:rPr>
          <w:sz w:val="22"/>
          <w:szCs w:val="22"/>
        </w:rPr>
        <w:t>Answer complex compliance questions incorporating nuanced areas of state, local, and federal law and providing insight on enforcement and policy trends.</w:t>
      </w:r>
    </w:p>
    <w:p w14:paraId="3FF21BCA" w14:textId="77777777" w:rsidR="001B135A" w:rsidRPr="001B135A" w:rsidRDefault="001B135A" w:rsidP="001B135A">
      <w:pPr>
        <w:numPr>
          <w:ilvl w:val="0"/>
          <w:numId w:val="17"/>
        </w:numPr>
        <w:shd w:val="clear" w:color="auto" w:fill="FFFFFF"/>
        <w:spacing w:after="0"/>
        <w:jc w:val="left"/>
        <w:rPr>
          <w:sz w:val="22"/>
          <w:szCs w:val="22"/>
        </w:rPr>
      </w:pPr>
      <w:r w:rsidRPr="001B135A">
        <w:rPr>
          <w:sz w:val="22"/>
          <w:szCs w:val="22"/>
        </w:rPr>
        <w:t>Advise and consult with all levels of the organization including senior leadership to identify critical legal issues, assess potential legal options, and provide individuals and teams with an analysis and range of possible legal solutions.</w:t>
      </w:r>
    </w:p>
    <w:p w14:paraId="4620FB2F" w14:textId="77777777" w:rsidR="001B135A" w:rsidRPr="001B135A" w:rsidRDefault="001B135A" w:rsidP="001B135A">
      <w:pPr>
        <w:numPr>
          <w:ilvl w:val="0"/>
          <w:numId w:val="17"/>
        </w:numPr>
        <w:shd w:val="clear" w:color="auto" w:fill="FFFFFF"/>
        <w:spacing w:after="0"/>
        <w:jc w:val="left"/>
        <w:rPr>
          <w:sz w:val="22"/>
          <w:szCs w:val="22"/>
        </w:rPr>
      </w:pPr>
      <w:r w:rsidRPr="001B135A">
        <w:rPr>
          <w:sz w:val="22"/>
          <w:szCs w:val="22"/>
        </w:rPr>
        <w:t>Contribute to the firm’s success by continuously improving client relations, profitability, productivity, and the collective expertise in cannabis law and the industry that defines VS.</w:t>
      </w:r>
    </w:p>
    <w:p w14:paraId="25779324" w14:textId="31361D94" w:rsidR="008F3C9F" w:rsidRPr="006D6F11" w:rsidRDefault="00797B6F" w:rsidP="00E27882">
      <w:pPr>
        <w:pStyle w:val="Subtitle"/>
        <w:spacing w:before="240" w:after="120" w:line="480" w:lineRule="auto"/>
        <w:rPr>
          <w:rFonts w:ascii="Times New Roman" w:hAnsi="Times New Roman"/>
          <w:i/>
          <w:sz w:val="22"/>
          <w:szCs w:val="22"/>
        </w:rPr>
      </w:pPr>
      <w:r w:rsidRPr="006D6F11">
        <w:rPr>
          <w:rFonts w:ascii="Times New Roman" w:hAnsi="Times New Roman"/>
          <w:i/>
          <w:sz w:val="22"/>
          <w:szCs w:val="22"/>
        </w:rPr>
        <w:t>Qualifications:</w:t>
      </w:r>
    </w:p>
    <w:p w14:paraId="3BD7B82B" w14:textId="77777777" w:rsidR="006F3ECF" w:rsidRPr="006F3ECF" w:rsidRDefault="006F3ECF" w:rsidP="006F3ECF">
      <w:pPr>
        <w:numPr>
          <w:ilvl w:val="0"/>
          <w:numId w:val="18"/>
        </w:numPr>
        <w:shd w:val="clear" w:color="auto" w:fill="FFFFFF"/>
        <w:spacing w:after="0"/>
        <w:jc w:val="left"/>
        <w:rPr>
          <w:sz w:val="22"/>
          <w:szCs w:val="22"/>
        </w:rPr>
      </w:pPr>
      <w:r w:rsidRPr="006F3ECF">
        <w:rPr>
          <w:sz w:val="22"/>
          <w:szCs w:val="22"/>
        </w:rPr>
        <w:t>Juris Doctorate required.</w:t>
      </w:r>
    </w:p>
    <w:p w14:paraId="5DC10D6E" w14:textId="115930F0" w:rsidR="006F3ECF" w:rsidRPr="006F3ECF" w:rsidRDefault="006F3ECF" w:rsidP="006F3ECF">
      <w:pPr>
        <w:numPr>
          <w:ilvl w:val="0"/>
          <w:numId w:val="18"/>
        </w:numPr>
        <w:shd w:val="clear" w:color="auto" w:fill="FFFFFF"/>
        <w:spacing w:after="0"/>
        <w:jc w:val="left"/>
        <w:rPr>
          <w:sz w:val="22"/>
          <w:szCs w:val="22"/>
        </w:rPr>
      </w:pPr>
      <w:r w:rsidRPr="00BC642C">
        <w:rPr>
          <w:b/>
          <w:bCs/>
          <w:sz w:val="22"/>
          <w:szCs w:val="22"/>
        </w:rPr>
        <w:lastRenderedPageBreak/>
        <w:t xml:space="preserve">Licensed attorney in </w:t>
      </w:r>
      <w:r w:rsidR="005316FF" w:rsidRPr="00BC642C">
        <w:rPr>
          <w:b/>
          <w:bCs/>
          <w:sz w:val="22"/>
          <w:szCs w:val="22"/>
        </w:rPr>
        <w:t xml:space="preserve">New Jersey </w:t>
      </w:r>
      <w:r w:rsidRPr="00BC642C">
        <w:rPr>
          <w:b/>
          <w:bCs/>
          <w:sz w:val="22"/>
          <w:szCs w:val="22"/>
        </w:rPr>
        <w:t>required.</w:t>
      </w:r>
      <w:r w:rsidR="005316FF">
        <w:rPr>
          <w:sz w:val="22"/>
          <w:szCs w:val="22"/>
        </w:rPr>
        <w:t xml:space="preserve">  Additional licensure in New York and/or Pennsylvania a bonus.</w:t>
      </w:r>
    </w:p>
    <w:p w14:paraId="522D1D8F" w14:textId="25B7327E" w:rsidR="006F3ECF" w:rsidRDefault="006F3ECF" w:rsidP="006F3ECF">
      <w:pPr>
        <w:numPr>
          <w:ilvl w:val="0"/>
          <w:numId w:val="18"/>
        </w:numPr>
        <w:shd w:val="clear" w:color="auto" w:fill="FFFFFF"/>
        <w:spacing w:after="0"/>
        <w:jc w:val="left"/>
        <w:rPr>
          <w:sz w:val="22"/>
          <w:szCs w:val="22"/>
        </w:rPr>
      </w:pPr>
      <w:r w:rsidRPr="006F3ECF">
        <w:rPr>
          <w:sz w:val="22"/>
          <w:szCs w:val="22"/>
        </w:rPr>
        <w:t>2-4 years of experience practicing law</w:t>
      </w:r>
      <w:r w:rsidR="00C55B1C">
        <w:rPr>
          <w:sz w:val="22"/>
          <w:szCs w:val="22"/>
        </w:rPr>
        <w:t xml:space="preserve"> </w:t>
      </w:r>
      <w:r w:rsidR="001E5CF6">
        <w:rPr>
          <w:sz w:val="22"/>
          <w:szCs w:val="22"/>
        </w:rPr>
        <w:t xml:space="preserve">with a focus on </w:t>
      </w:r>
      <w:r w:rsidR="00C55B1C">
        <w:rPr>
          <w:sz w:val="22"/>
          <w:szCs w:val="22"/>
        </w:rPr>
        <w:t xml:space="preserve">municipal, land use, or administrative </w:t>
      </w:r>
      <w:proofErr w:type="gramStart"/>
      <w:r w:rsidR="00C55B1C">
        <w:rPr>
          <w:sz w:val="22"/>
          <w:szCs w:val="22"/>
        </w:rPr>
        <w:t>law.</w:t>
      </w:r>
      <w:r w:rsidRPr="006F3ECF">
        <w:rPr>
          <w:sz w:val="22"/>
          <w:szCs w:val="22"/>
        </w:rPr>
        <w:t>.</w:t>
      </w:r>
      <w:proofErr w:type="gramEnd"/>
    </w:p>
    <w:p w14:paraId="5DFDFBDC" w14:textId="36DA05A0" w:rsidR="001E5CF6" w:rsidRDefault="00184DEC" w:rsidP="006F3ECF">
      <w:pPr>
        <w:numPr>
          <w:ilvl w:val="0"/>
          <w:numId w:val="18"/>
        </w:numPr>
        <w:shd w:val="clear" w:color="auto" w:fill="FFFFFF"/>
        <w:spacing w:after="0"/>
        <w:jc w:val="left"/>
        <w:rPr>
          <w:b/>
          <w:bCs/>
          <w:sz w:val="22"/>
          <w:szCs w:val="22"/>
        </w:rPr>
      </w:pPr>
      <w:r w:rsidRPr="00BC642C">
        <w:rPr>
          <w:b/>
          <w:bCs/>
          <w:sz w:val="22"/>
          <w:szCs w:val="22"/>
        </w:rPr>
        <w:t xml:space="preserve">Must have </w:t>
      </w:r>
      <w:r w:rsidR="001E5CF6" w:rsidRPr="00BC642C">
        <w:rPr>
          <w:b/>
          <w:bCs/>
          <w:sz w:val="22"/>
          <w:szCs w:val="22"/>
        </w:rPr>
        <w:t>attend</w:t>
      </w:r>
      <w:r w:rsidRPr="00BC642C">
        <w:rPr>
          <w:b/>
          <w:bCs/>
          <w:sz w:val="22"/>
          <w:szCs w:val="22"/>
        </w:rPr>
        <w:t>ed</w:t>
      </w:r>
      <w:r w:rsidR="001E5CF6" w:rsidRPr="00BC642C">
        <w:rPr>
          <w:b/>
          <w:bCs/>
          <w:sz w:val="22"/>
          <w:szCs w:val="22"/>
        </w:rPr>
        <w:t xml:space="preserve"> and presen</w:t>
      </w:r>
      <w:r w:rsidRPr="00BC642C">
        <w:rPr>
          <w:b/>
          <w:bCs/>
          <w:sz w:val="22"/>
          <w:szCs w:val="22"/>
        </w:rPr>
        <w:t>ted</w:t>
      </w:r>
      <w:r w:rsidR="001E5CF6" w:rsidRPr="00BC642C">
        <w:rPr>
          <w:b/>
          <w:bCs/>
          <w:sz w:val="22"/>
          <w:szCs w:val="22"/>
        </w:rPr>
        <w:t xml:space="preserve"> at </w:t>
      </w:r>
      <w:r w:rsidRPr="00BC642C">
        <w:rPr>
          <w:b/>
          <w:bCs/>
          <w:sz w:val="22"/>
          <w:szCs w:val="22"/>
        </w:rPr>
        <w:t xml:space="preserve">a minimum of </w:t>
      </w:r>
      <w:r w:rsidR="0003546F" w:rsidRPr="00BC642C">
        <w:rPr>
          <w:b/>
          <w:bCs/>
          <w:sz w:val="22"/>
          <w:szCs w:val="22"/>
        </w:rPr>
        <w:t>15</w:t>
      </w:r>
      <w:r w:rsidR="009D6B33" w:rsidRPr="00BC642C">
        <w:rPr>
          <w:b/>
          <w:bCs/>
          <w:sz w:val="22"/>
          <w:szCs w:val="22"/>
        </w:rPr>
        <w:t xml:space="preserve"> municipal or</w:t>
      </w:r>
      <w:r w:rsidR="0003546F" w:rsidRPr="00BC642C">
        <w:rPr>
          <w:b/>
          <w:bCs/>
          <w:sz w:val="22"/>
          <w:szCs w:val="22"/>
        </w:rPr>
        <w:t xml:space="preserve"> </w:t>
      </w:r>
      <w:r w:rsidR="001E5CF6" w:rsidRPr="00BC642C">
        <w:rPr>
          <w:b/>
          <w:bCs/>
          <w:sz w:val="22"/>
          <w:szCs w:val="22"/>
        </w:rPr>
        <w:t xml:space="preserve">administrative hearings. </w:t>
      </w:r>
    </w:p>
    <w:p w14:paraId="6516898A" w14:textId="67F3001E" w:rsidR="002551A9" w:rsidRDefault="002551A9" w:rsidP="006F3ECF">
      <w:pPr>
        <w:numPr>
          <w:ilvl w:val="0"/>
          <w:numId w:val="18"/>
        </w:numPr>
        <w:shd w:val="clear" w:color="auto" w:fill="FFFFFF"/>
        <w:spacing w:after="0"/>
        <w:jc w:val="left"/>
        <w:rPr>
          <w:b/>
          <w:bCs/>
          <w:sz w:val="22"/>
          <w:szCs w:val="22"/>
        </w:rPr>
      </w:pPr>
      <w:r>
        <w:rPr>
          <w:b/>
          <w:bCs/>
          <w:sz w:val="22"/>
          <w:szCs w:val="22"/>
        </w:rPr>
        <w:t>Must be able to work from our NJ or NY office for some part of th</w:t>
      </w:r>
      <w:r w:rsidR="00BA5AA4">
        <w:rPr>
          <w:b/>
          <w:bCs/>
          <w:sz w:val="22"/>
          <w:szCs w:val="22"/>
        </w:rPr>
        <w:t>e</w:t>
      </w:r>
      <w:r>
        <w:rPr>
          <w:b/>
          <w:bCs/>
          <w:sz w:val="22"/>
          <w:szCs w:val="22"/>
        </w:rPr>
        <w:t xml:space="preserve"> week in th</w:t>
      </w:r>
      <w:r w:rsidR="00BA5AA4">
        <w:rPr>
          <w:b/>
          <w:bCs/>
          <w:sz w:val="22"/>
          <w:szCs w:val="22"/>
        </w:rPr>
        <w:t>e</w:t>
      </w:r>
      <w:r>
        <w:rPr>
          <w:b/>
          <w:bCs/>
          <w:sz w:val="22"/>
          <w:szCs w:val="22"/>
        </w:rPr>
        <w:t xml:space="preserve"> future.</w:t>
      </w:r>
    </w:p>
    <w:p w14:paraId="27D3E6AB" w14:textId="2A7F3167" w:rsidR="006F3ECF" w:rsidRPr="006F3ECF" w:rsidRDefault="007B26FE" w:rsidP="006F3ECF">
      <w:pPr>
        <w:numPr>
          <w:ilvl w:val="0"/>
          <w:numId w:val="18"/>
        </w:numPr>
        <w:shd w:val="clear" w:color="auto" w:fill="FFFFFF"/>
        <w:spacing w:after="0"/>
        <w:jc w:val="left"/>
        <w:rPr>
          <w:sz w:val="22"/>
          <w:szCs w:val="22"/>
        </w:rPr>
      </w:pPr>
      <w:r>
        <w:rPr>
          <w:sz w:val="22"/>
          <w:szCs w:val="22"/>
        </w:rPr>
        <w:t xml:space="preserve">Familiarity with New Jersey </w:t>
      </w:r>
      <w:r w:rsidR="006F3ECF" w:rsidRPr="006F3ECF">
        <w:rPr>
          <w:sz w:val="22"/>
          <w:szCs w:val="22"/>
        </w:rPr>
        <w:t>cannabis regulations preferred.</w:t>
      </w:r>
    </w:p>
    <w:p w14:paraId="0745014C" w14:textId="77777777" w:rsidR="006F3ECF" w:rsidRPr="006F3ECF" w:rsidRDefault="006F3ECF" w:rsidP="006F3ECF">
      <w:pPr>
        <w:numPr>
          <w:ilvl w:val="0"/>
          <w:numId w:val="18"/>
        </w:numPr>
        <w:shd w:val="clear" w:color="auto" w:fill="FFFFFF"/>
        <w:spacing w:after="0"/>
        <w:jc w:val="left"/>
        <w:rPr>
          <w:sz w:val="22"/>
          <w:szCs w:val="22"/>
        </w:rPr>
      </w:pPr>
      <w:r w:rsidRPr="006F3ECF">
        <w:rPr>
          <w:sz w:val="22"/>
          <w:szCs w:val="22"/>
        </w:rPr>
        <w:t>Must have strong interpersonal skills and the ability to work with clients, the public, and individuals at all levels of the organization in a positive, collaborative manner.</w:t>
      </w:r>
    </w:p>
    <w:p w14:paraId="7D4F658C" w14:textId="77777777" w:rsidR="006F3ECF" w:rsidRPr="006F3ECF" w:rsidRDefault="006F3ECF" w:rsidP="006F3ECF">
      <w:pPr>
        <w:numPr>
          <w:ilvl w:val="0"/>
          <w:numId w:val="18"/>
        </w:numPr>
        <w:shd w:val="clear" w:color="auto" w:fill="FFFFFF"/>
        <w:spacing w:after="0"/>
        <w:jc w:val="left"/>
        <w:rPr>
          <w:sz w:val="22"/>
          <w:szCs w:val="22"/>
        </w:rPr>
      </w:pPr>
      <w:r w:rsidRPr="006F3ECF">
        <w:rPr>
          <w:sz w:val="22"/>
          <w:szCs w:val="22"/>
        </w:rPr>
        <w:t>Passion for providing unparalleled client service.</w:t>
      </w:r>
    </w:p>
    <w:p w14:paraId="69F79AC0" w14:textId="77777777" w:rsidR="006F3ECF" w:rsidRPr="006F3ECF" w:rsidRDefault="006F3ECF" w:rsidP="006F3ECF">
      <w:pPr>
        <w:numPr>
          <w:ilvl w:val="0"/>
          <w:numId w:val="18"/>
        </w:numPr>
        <w:shd w:val="clear" w:color="auto" w:fill="FFFFFF"/>
        <w:spacing w:after="0"/>
        <w:jc w:val="left"/>
        <w:rPr>
          <w:sz w:val="22"/>
          <w:szCs w:val="22"/>
        </w:rPr>
      </w:pPr>
      <w:r w:rsidRPr="006F3ECF">
        <w:rPr>
          <w:sz w:val="22"/>
          <w:szCs w:val="22"/>
        </w:rPr>
        <w:t xml:space="preserve">Experience with Microsoft Office Suite, Adobe Acrobat, </w:t>
      </w:r>
      <w:proofErr w:type="spellStart"/>
      <w:r w:rsidRPr="006F3ECF">
        <w:rPr>
          <w:sz w:val="22"/>
          <w:szCs w:val="22"/>
        </w:rPr>
        <w:t>NetDocs</w:t>
      </w:r>
      <w:proofErr w:type="spellEnd"/>
      <w:r w:rsidRPr="006F3ECF">
        <w:rPr>
          <w:sz w:val="22"/>
          <w:szCs w:val="22"/>
        </w:rPr>
        <w:t>, Lexis/Nexis, Westlaw, DocuSign, and Clio preferred.</w:t>
      </w:r>
    </w:p>
    <w:p w14:paraId="5AF8B15B" w14:textId="77777777" w:rsidR="006F3ECF" w:rsidRPr="006F3ECF" w:rsidRDefault="006F3ECF" w:rsidP="006F3ECF">
      <w:pPr>
        <w:numPr>
          <w:ilvl w:val="0"/>
          <w:numId w:val="18"/>
        </w:numPr>
        <w:shd w:val="clear" w:color="auto" w:fill="FFFFFF"/>
        <w:spacing w:after="0"/>
        <w:jc w:val="left"/>
        <w:rPr>
          <w:sz w:val="22"/>
          <w:szCs w:val="22"/>
        </w:rPr>
      </w:pPr>
      <w:r w:rsidRPr="006F3ECF">
        <w:rPr>
          <w:sz w:val="22"/>
          <w:szCs w:val="22"/>
        </w:rPr>
        <w:t>Exceptional organization skills and strong self-motivator with high attention to detail.</w:t>
      </w:r>
    </w:p>
    <w:p w14:paraId="11B8E8B2" w14:textId="77777777" w:rsidR="006F3ECF" w:rsidRPr="006F3ECF" w:rsidRDefault="006F3ECF" w:rsidP="006F3ECF">
      <w:pPr>
        <w:numPr>
          <w:ilvl w:val="0"/>
          <w:numId w:val="18"/>
        </w:numPr>
        <w:shd w:val="clear" w:color="auto" w:fill="FFFFFF"/>
        <w:spacing w:after="0"/>
        <w:jc w:val="left"/>
        <w:rPr>
          <w:sz w:val="22"/>
          <w:szCs w:val="22"/>
        </w:rPr>
      </w:pPr>
      <w:r w:rsidRPr="006F3ECF">
        <w:rPr>
          <w:sz w:val="22"/>
          <w:szCs w:val="22"/>
        </w:rPr>
        <w:t>Excellent time and deadline management skills in fast-paced environment and the ability to juggle multiple projects and reprioritize quickly and efficiently.</w:t>
      </w:r>
    </w:p>
    <w:p w14:paraId="7DC3B912" w14:textId="77777777" w:rsidR="006F3ECF" w:rsidRPr="006F3ECF" w:rsidRDefault="006F3ECF" w:rsidP="006F3ECF">
      <w:pPr>
        <w:numPr>
          <w:ilvl w:val="0"/>
          <w:numId w:val="18"/>
        </w:numPr>
        <w:shd w:val="clear" w:color="auto" w:fill="FFFFFF"/>
        <w:spacing w:after="0"/>
        <w:jc w:val="left"/>
        <w:rPr>
          <w:sz w:val="22"/>
          <w:szCs w:val="22"/>
        </w:rPr>
      </w:pPr>
      <w:r w:rsidRPr="006F3ECF">
        <w:rPr>
          <w:sz w:val="22"/>
          <w:szCs w:val="22"/>
        </w:rPr>
        <w:t>Excellent oral and written communication skills.</w:t>
      </w:r>
    </w:p>
    <w:p w14:paraId="589FE185" w14:textId="77777777" w:rsidR="006F3ECF" w:rsidRPr="006F3ECF" w:rsidRDefault="006F3ECF" w:rsidP="006F3ECF">
      <w:pPr>
        <w:numPr>
          <w:ilvl w:val="0"/>
          <w:numId w:val="18"/>
        </w:numPr>
        <w:shd w:val="clear" w:color="auto" w:fill="FFFFFF"/>
        <w:spacing w:after="0"/>
        <w:jc w:val="left"/>
        <w:rPr>
          <w:sz w:val="22"/>
          <w:szCs w:val="22"/>
        </w:rPr>
      </w:pPr>
      <w:r w:rsidRPr="006F3ECF">
        <w:rPr>
          <w:sz w:val="22"/>
          <w:szCs w:val="22"/>
        </w:rPr>
        <w:t>Must be able to uphold highest standards of discretion and confidentiality and exercise good judgment on day-to-day decisions.</w:t>
      </w:r>
    </w:p>
    <w:p w14:paraId="27C54672" w14:textId="77777777" w:rsidR="00E27882" w:rsidRPr="006D6F11" w:rsidRDefault="00E27882" w:rsidP="00E27882">
      <w:pPr>
        <w:pStyle w:val="Heading1"/>
        <w:numPr>
          <w:ilvl w:val="0"/>
          <w:numId w:val="0"/>
        </w:numPr>
        <w:ind w:left="720"/>
        <w:rPr>
          <w:rFonts w:eastAsia="Calibri"/>
          <w:sz w:val="22"/>
          <w:szCs w:val="22"/>
        </w:rPr>
      </w:pPr>
    </w:p>
    <w:p w14:paraId="16AB8C80" w14:textId="77777777" w:rsidR="000229FF" w:rsidRPr="006D6F11" w:rsidRDefault="000229FF" w:rsidP="000229FF">
      <w:pPr>
        <w:pStyle w:val="NormalWeb"/>
        <w:shd w:val="clear" w:color="auto" w:fill="FFFFFF"/>
        <w:spacing w:before="0" w:beforeAutospacing="0" w:after="150" w:afterAutospacing="0"/>
        <w:rPr>
          <w:sz w:val="22"/>
          <w:szCs w:val="22"/>
        </w:rPr>
      </w:pPr>
      <w:r w:rsidRPr="006D6F11">
        <w:rPr>
          <w:b/>
          <w:bCs/>
          <w:i/>
          <w:iCs/>
          <w:sz w:val="22"/>
          <w:szCs w:val="22"/>
        </w:rPr>
        <w:t>Qualified applicants please send your cover letter, resume and salary requirements to be considered.</w:t>
      </w:r>
    </w:p>
    <w:p w14:paraId="5F9D9D25" w14:textId="77777777" w:rsidR="00376AF3" w:rsidRPr="006D6F11" w:rsidRDefault="00376AF3" w:rsidP="00376AF3">
      <w:pPr>
        <w:shd w:val="clear" w:color="auto" w:fill="FFFFFF"/>
        <w:spacing w:after="150"/>
        <w:rPr>
          <w:sz w:val="22"/>
          <w:szCs w:val="22"/>
        </w:rPr>
      </w:pPr>
      <w:r w:rsidRPr="006D6F11">
        <w:rPr>
          <w:i/>
          <w:iCs/>
          <w:sz w:val="22"/>
          <w:szCs w:val="22"/>
        </w:rPr>
        <w:t xml:space="preserve">Vicente Sederberg is an equal opportunity employer and does not discriminate </w:t>
      </w:r>
      <w:proofErr w:type="gramStart"/>
      <w:r w:rsidRPr="006D6F11">
        <w:rPr>
          <w:i/>
          <w:iCs/>
          <w:sz w:val="22"/>
          <w:szCs w:val="22"/>
        </w:rPr>
        <w:t>on the basis of</w:t>
      </w:r>
      <w:proofErr w:type="gramEnd"/>
      <w:r w:rsidRPr="006D6F11">
        <w:rPr>
          <w:i/>
          <w:iCs/>
          <w:sz w:val="22"/>
          <w:szCs w:val="22"/>
        </w:rPr>
        <w:t xml:space="preserve"> race, religion, color, national origin, age, sex, gender, sexual orientation, disability or any other characteristic protected by law.</w:t>
      </w:r>
    </w:p>
    <w:p w14:paraId="1933246F" w14:textId="77777777" w:rsidR="00797B6F" w:rsidRPr="006D6F11" w:rsidRDefault="00797B6F" w:rsidP="00797B6F">
      <w:pPr>
        <w:rPr>
          <w:sz w:val="22"/>
          <w:szCs w:val="22"/>
        </w:rPr>
      </w:pPr>
    </w:p>
    <w:p w14:paraId="5A0962FB" w14:textId="77777777" w:rsidR="00797B6F" w:rsidRPr="006D6F11" w:rsidRDefault="00797B6F" w:rsidP="00797B6F">
      <w:pPr>
        <w:rPr>
          <w:sz w:val="22"/>
          <w:szCs w:val="22"/>
        </w:rPr>
      </w:pPr>
    </w:p>
    <w:p w14:paraId="21F5668F" w14:textId="77777777" w:rsidR="00BB558F" w:rsidRPr="006D6F11" w:rsidRDefault="00B4093E">
      <w:pPr>
        <w:rPr>
          <w:sz w:val="22"/>
          <w:szCs w:val="22"/>
        </w:rPr>
      </w:pPr>
    </w:p>
    <w:sectPr w:rsidR="00BB558F" w:rsidRPr="006D6F11" w:rsidSect="00D54AD2">
      <w:footerReference w:type="default" r:id="rId7"/>
      <w:headerReference w:type="first" r:id="rId8"/>
      <w:pgSz w:w="12240" w:h="15840"/>
      <w:pgMar w:top="720" w:right="720" w:bottom="720" w:left="720" w:header="1152" w:footer="288" w:gutter="0"/>
      <w:pgBorders w:offsetFrom="page">
        <w:top w:val="double" w:sz="4" w:space="22" w:color="auto"/>
        <w:left w:val="double" w:sz="4" w:space="22" w:color="auto"/>
        <w:bottom w:val="double" w:sz="4" w:space="22" w:color="auto"/>
        <w:right w:val="double" w:sz="4" w:space="22"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9076C" w14:textId="77777777" w:rsidR="00881C50" w:rsidRDefault="00881C50" w:rsidP="00797B6F">
      <w:pPr>
        <w:spacing w:after="0"/>
      </w:pPr>
      <w:r>
        <w:separator/>
      </w:r>
    </w:p>
  </w:endnote>
  <w:endnote w:type="continuationSeparator" w:id="0">
    <w:p w14:paraId="28557F4D" w14:textId="77777777" w:rsidR="00881C50" w:rsidRDefault="00881C50" w:rsidP="00797B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139984"/>
      <w:docPartObj>
        <w:docPartGallery w:val="Page Numbers (Bottom of Page)"/>
        <w:docPartUnique/>
      </w:docPartObj>
    </w:sdtPr>
    <w:sdtEndPr/>
    <w:sdtContent>
      <w:p w14:paraId="35271AEA" w14:textId="77777777" w:rsidR="004A0916" w:rsidRDefault="00F237F6">
        <w:pPr>
          <w:pStyle w:val="Footer"/>
          <w:jc w:val="right"/>
        </w:pPr>
        <w:r w:rsidRPr="004A0916">
          <w:rPr>
            <w:sz w:val="20"/>
          </w:rPr>
          <w:t xml:space="preserve">Page | </w:t>
        </w:r>
        <w:r w:rsidRPr="004A0916">
          <w:rPr>
            <w:sz w:val="20"/>
          </w:rPr>
          <w:fldChar w:fldCharType="begin"/>
        </w:r>
        <w:r w:rsidRPr="004A0916">
          <w:rPr>
            <w:sz w:val="20"/>
          </w:rPr>
          <w:instrText xml:space="preserve"> PAGE   \* MERGEFORMAT </w:instrText>
        </w:r>
        <w:r w:rsidRPr="004A0916">
          <w:rPr>
            <w:sz w:val="20"/>
          </w:rPr>
          <w:fldChar w:fldCharType="separate"/>
        </w:r>
        <w:r w:rsidRPr="004A0916">
          <w:rPr>
            <w:noProof/>
            <w:sz w:val="20"/>
          </w:rPr>
          <w:t>2</w:t>
        </w:r>
        <w:r w:rsidRPr="004A0916">
          <w:rPr>
            <w:noProof/>
            <w:sz w:val="20"/>
          </w:rPr>
          <w:fldChar w:fldCharType="end"/>
        </w:r>
        <w:r w:rsidRPr="004A0916">
          <w:rPr>
            <w:sz w:val="20"/>
          </w:rPr>
          <w:t xml:space="preserve"> </w:t>
        </w:r>
      </w:p>
    </w:sdtContent>
  </w:sdt>
  <w:p w14:paraId="384053C8" w14:textId="77777777" w:rsidR="00D15863" w:rsidRDefault="00B4093E" w:rsidP="00D15863">
    <w:pPr>
      <w:pStyle w:val="Footer"/>
      <w:spacing w:after="0" w:line="180" w:lineRule="exac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F1F05" w14:textId="77777777" w:rsidR="00881C50" w:rsidRDefault="00881C50" w:rsidP="00797B6F">
      <w:pPr>
        <w:spacing w:after="0"/>
      </w:pPr>
      <w:r>
        <w:separator/>
      </w:r>
    </w:p>
  </w:footnote>
  <w:footnote w:type="continuationSeparator" w:id="0">
    <w:p w14:paraId="13E75EE2" w14:textId="77777777" w:rsidR="00881C50" w:rsidRDefault="00881C50" w:rsidP="00797B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9B7B" w14:textId="77777777" w:rsidR="003B6338" w:rsidRDefault="00F237F6" w:rsidP="003B6338">
    <w:pPr>
      <w:pStyle w:val="Header"/>
    </w:pPr>
    <w:r>
      <w:rPr>
        <w:noProof/>
      </w:rPr>
      <w:drawing>
        <wp:anchor distT="0" distB="0" distL="114300" distR="114300" simplePos="0" relativeHeight="251659264" behindDoc="1" locked="0" layoutInCell="1" allowOverlap="1" wp14:anchorId="06F60684" wp14:editId="2764A370">
          <wp:simplePos x="0" y="0"/>
          <wp:positionH relativeFrom="margin">
            <wp:align>center</wp:align>
          </wp:positionH>
          <wp:positionV relativeFrom="paragraph">
            <wp:posOffset>-270510</wp:posOffset>
          </wp:positionV>
          <wp:extent cx="1841500" cy="571500"/>
          <wp:effectExtent l="0" t="0" r="6350" b="0"/>
          <wp:wrapTight wrapText="bothSides">
            <wp:wrapPolygon edited="0">
              <wp:start x="223" y="0"/>
              <wp:lineTo x="223" y="3600"/>
              <wp:lineTo x="2011" y="12960"/>
              <wp:lineTo x="2234" y="20880"/>
              <wp:lineTo x="20781" y="20880"/>
              <wp:lineTo x="21451" y="8640"/>
              <wp:lineTo x="20334" y="6480"/>
              <wp:lineTo x="15641" y="0"/>
              <wp:lineTo x="2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1AB4D" w14:textId="77777777" w:rsidR="00DC78FC" w:rsidRDefault="00B4093E" w:rsidP="003B6338">
    <w:pPr>
      <w:pStyle w:val="Title"/>
      <w:tabs>
        <w:tab w:val="left" w:pos="3045"/>
      </w:tabs>
      <w:spacing w:after="0"/>
      <w:jc w:val="center"/>
      <w:rPr>
        <w:rStyle w:val="BookTitle"/>
        <w:rFonts w:ascii="Times New Roman" w:hAnsi="Times New Roman"/>
        <w:sz w:val="22"/>
        <w:szCs w:val="22"/>
      </w:rPr>
    </w:pPr>
  </w:p>
  <w:p w14:paraId="118AE8CC" w14:textId="6C970E76" w:rsidR="00A00CD2" w:rsidRPr="00A00CD2" w:rsidRDefault="008E44C5" w:rsidP="00A00CD2">
    <w:pPr>
      <w:pStyle w:val="Title"/>
      <w:tabs>
        <w:tab w:val="left" w:pos="3045"/>
      </w:tabs>
      <w:spacing w:after="0"/>
      <w:jc w:val="center"/>
      <w:rPr>
        <w:rFonts w:ascii="Times New Roman" w:hAnsi="Times New Roman"/>
        <w:b w:val="0"/>
        <w:bCs/>
        <w:iCs/>
        <w:caps/>
        <w:sz w:val="22"/>
        <w:szCs w:val="22"/>
      </w:rPr>
    </w:pPr>
    <w:r>
      <w:rPr>
        <w:rStyle w:val="BookTitle"/>
        <w:rFonts w:ascii="Times New Roman" w:hAnsi="Times New Roman"/>
        <w:sz w:val="22"/>
        <w:szCs w:val="22"/>
      </w:rPr>
      <w:t xml:space="preserve">Land use </w:t>
    </w:r>
    <w:r w:rsidR="004B7F8B">
      <w:rPr>
        <w:rStyle w:val="BookTitle"/>
        <w:rFonts w:ascii="Times New Roman" w:hAnsi="Times New Roman"/>
        <w:sz w:val="22"/>
        <w:szCs w:val="22"/>
      </w:rPr>
      <w:t>ASSOCIATE</w:t>
    </w:r>
  </w:p>
  <w:p w14:paraId="3149A639" w14:textId="77777777" w:rsidR="00DC78FC" w:rsidRPr="003B6338" w:rsidRDefault="00B4093E" w:rsidP="003B6338">
    <w:pPr>
      <w:pStyle w:val="Header"/>
      <w:tabs>
        <w:tab w:val="clear" w:pos="4680"/>
        <w:tab w:val="clear" w:pos="936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04A0"/>
    <w:multiLevelType w:val="hybridMultilevel"/>
    <w:tmpl w:val="3EC6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84856"/>
    <w:multiLevelType w:val="multilevel"/>
    <w:tmpl w:val="BE14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2525C"/>
    <w:multiLevelType w:val="hybridMultilevel"/>
    <w:tmpl w:val="6F548350"/>
    <w:lvl w:ilvl="0" w:tplc="1BDACB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45D51"/>
    <w:multiLevelType w:val="multilevel"/>
    <w:tmpl w:val="723C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9726B"/>
    <w:multiLevelType w:val="multilevel"/>
    <w:tmpl w:val="9D0C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77540"/>
    <w:multiLevelType w:val="hybridMultilevel"/>
    <w:tmpl w:val="BAE4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20305"/>
    <w:multiLevelType w:val="hybridMultilevel"/>
    <w:tmpl w:val="E6422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6C063F"/>
    <w:multiLevelType w:val="multilevel"/>
    <w:tmpl w:val="7FCC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E4493"/>
    <w:multiLevelType w:val="multilevel"/>
    <w:tmpl w:val="AC20E520"/>
    <w:lvl w:ilvl="0">
      <w:start w:val="1"/>
      <w:numFmt w:val="decimal"/>
      <w:lvlText w:val="%1."/>
      <w:lvlJc w:val="left"/>
      <w:pPr>
        <w:tabs>
          <w:tab w:val="num" w:pos="2160"/>
        </w:tabs>
        <w:ind w:left="720" w:firstLine="720"/>
      </w:pPr>
      <w:rPr>
        <w:rFonts w:ascii="Times New Roman" w:hAnsi="Times New Roman" w:cs="Times New Roman"/>
        <w:b w:val="0"/>
        <w:i w:val="0"/>
        <w:caps w:val="0"/>
        <w:color w:val="000000"/>
        <w:sz w:val="24"/>
        <w:u w:val="none"/>
      </w:rPr>
    </w:lvl>
    <w:lvl w:ilvl="1">
      <w:start w:val="1"/>
      <w:numFmt w:val="lowerLetter"/>
      <w:pStyle w:val="Heading2"/>
      <w:lvlText w:val="(%2)"/>
      <w:lvlJc w:val="left"/>
      <w:pPr>
        <w:tabs>
          <w:tab w:val="num" w:pos="2880"/>
        </w:tabs>
        <w:ind w:left="720" w:firstLine="1440"/>
      </w:pPr>
      <w:rPr>
        <w:rFonts w:ascii="Times New Roman" w:hAnsi="Times New Roman" w:cs="Times New Roman"/>
        <w:b w:val="0"/>
        <w:i w:val="0"/>
        <w:caps w:val="0"/>
        <w:color w:val="000000"/>
        <w:sz w:val="24"/>
        <w:u w:val="none"/>
      </w:rPr>
    </w:lvl>
    <w:lvl w:ilvl="2">
      <w:start w:val="1"/>
      <w:numFmt w:val="lowerRoman"/>
      <w:pStyle w:val="Heading3"/>
      <w:lvlText w:val="(%3)"/>
      <w:lvlJc w:val="left"/>
      <w:pPr>
        <w:tabs>
          <w:tab w:val="num" w:pos="3600"/>
        </w:tabs>
        <w:ind w:left="1440" w:firstLine="1440"/>
      </w:pPr>
      <w:rPr>
        <w:rFonts w:ascii="Times New Roman" w:hAnsi="Times New Roman" w:cs="Times New Roman"/>
        <w:b w:val="0"/>
        <w:i w:val="0"/>
        <w:caps w:val="0"/>
        <w:color w:val="000000"/>
        <w:sz w:val="24"/>
        <w:u w:val="none"/>
      </w:rPr>
    </w:lvl>
    <w:lvl w:ilvl="3">
      <w:start w:val="1"/>
      <w:numFmt w:val="upperLetter"/>
      <w:pStyle w:val="Heading4"/>
      <w:lvlText w:val="(%4)"/>
      <w:lvlJc w:val="left"/>
      <w:pPr>
        <w:tabs>
          <w:tab w:val="num" w:pos="4320"/>
        </w:tabs>
        <w:ind w:left="2160" w:firstLine="1440"/>
      </w:pPr>
      <w:rPr>
        <w:rFonts w:ascii="(normal text)" w:hAnsi="(normal text)"/>
        <w:b w:val="0"/>
        <w:i w:val="0"/>
        <w:caps w:val="0"/>
        <w:color w:val="000000"/>
        <w:sz w:val="24"/>
        <w:u w:val="none"/>
      </w:rPr>
    </w:lvl>
    <w:lvl w:ilvl="4">
      <w:start w:val="1"/>
      <w:numFmt w:val="decimal"/>
      <w:pStyle w:val="Heading5"/>
      <w:lvlText w:val="(%5)"/>
      <w:lvlJc w:val="left"/>
      <w:pPr>
        <w:tabs>
          <w:tab w:val="num" w:pos="5040"/>
        </w:tabs>
        <w:ind w:left="2880" w:firstLine="1440"/>
      </w:pPr>
      <w:rPr>
        <w:rFonts w:ascii="(normal text)" w:hAnsi="(normal text)"/>
        <w:b w:val="0"/>
        <w:i w:val="0"/>
        <w:caps w:val="0"/>
        <w:color w:val="000000"/>
        <w:sz w:val="24"/>
        <w:u w:val="none"/>
      </w:rPr>
    </w:lvl>
    <w:lvl w:ilvl="5">
      <w:start w:val="1"/>
      <w:numFmt w:val="none"/>
      <w:pStyle w:val="Heading6"/>
      <w:suff w:val="nothing"/>
      <w:lvlText w:val=""/>
      <w:lvlJc w:val="left"/>
      <w:pPr>
        <w:tabs>
          <w:tab w:val="num" w:pos="1160"/>
        </w:tabs>
        <w:ind w:left="0" w:firstLine="0"/>
      </w:pPr>
      <w:rPr>
        <w:rFonts w:ascii="Times New Roman" w:hAnsi="Times New Roman" w:cs="Times New Roman"/>
        <w:b w:val="0"/>
        <w:i w:val="0"/>
        <w:caps w:val="0"/>
        <w:color w:val="000000"/>
        <w:sz w:val="24"/>
        <w:u w:val="none"/>
      </w:rPr>
    </w:lvl>
    <w:lvl w:ilvl="6">
      <w:start w:val="1"/>
      <w:numFmt w:val="none"/>
      <w:pStyle w:val="Heading7"/>
      <w:suff w:val="nothing"/>
      <w:lvlText w:val=""/>
      <w:lvlJc w:val="left"/>
      <w:pPr>
        <w:tabs>
          <w:tab w:val="num" w:pos="720"/>
        </w:tabs>
        <w:ind w:left="0" w:firstLine="0"/>
      </w:pPr>
      <w:rPr>
        <w:rFonts w:ascii="Times New Roman" w:hAnsi="Times New Roman" w:cs="Times New Roman"/>
        <w:b w:val="0"/>
        <w:i w:val="0"/>
        <w:caps w:val="0"/>
        <w:color w:val="000000"/>
        <w:sz w:val="24"/>
        <w:u w:val="none"/>
      </w:rPr>
    </w:lvl>
    <w:lvl w:ilvl="7">
      <w:start w:val="1"/>
      <w:numFmt w:val="none"/>
      <w:pStyle w:val="Heading8"/>
      <w:suff w:val="nothing"/>
      <w:lvlText w:val=""/>
      <w:lvlJc w:val="left"/>
      <w:pPr>
        <w:tabs>
          <w:tab w:val="num" w:pos="720"/>
        </w:tabs>
        <w:ind w:left="0" w:firstLine="0"/>
      </w:pPr>
      <w:rPr>
        <w:rFonts w:ascii="Times New Roman" w:hAnsi="Times New Roman" w:cs="Times New Roman"/>
        <w:b w:val="0"/>
        <w:i w:val="0"/>
        <w:caps w:val="0"/>
        <w:color w:val="000000"/>
        <w:sz w:val="24"/>
        <w:u w:val="none"/>
      </w:rPr>
    </w:lvl>
    <w:lvl w:ilvl="8">
      <w:start w:val="1"/>
      <w:numFmt w:val="none"/>
      <w:pStyle w:val="Heading9"/>
      <w:suff w:val="nothing"/>
      <w:lvlText w:val=""/>
      <w:lvlJc w:val="left"/>
      <w:pPr>
        <w:tabs>
          <w:tab w:val="num" w:pos="720"/>
        </w:tabs>
        <w:ind w:left="0" w:firstLine="0"/>
      </w:pPr>
      <w:rPr>
        <w:rFonts w:ascii="Times New Roman" w:hAnsi="Times New Roman" w:cs="Times New Roman"/>
        <w:b w:val="0"/>
        <w:i w:val="0"/>
        <w:caps w:val="0"/>
        <w:color w:val="000000"/>
        <w:sz w:val="24"/>
        <w:u w:val="none"/>
      </w:rPr>
    </w:lvl>
  </w:abstractNum>
  <w:abstractNum w:abstractNumId="9" w15:restartNumberingAfterBreak="0">
    <w:nsid w:val="41580C49"/>
    <w:multiLevelType w:val="hybridMultilevel"/>
    <w:tmpl w:val="F95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13AA7"/>
    <w:multiLevelType w:val="hybridMultilevel"/>
    <w:tmpl w:val="BFD61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9552DA"/>
    <w:multiLevelType w:val="hybridMultilevel"/>
    <w:tmpl w:val="779C15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1E31B3"/>
    <w:multiLevelType w:val="hybridMultilevel"/>
    <w:tmpl w:val="56242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DC09AD"/>
    <w:multiLevelType w:val="multilevel"/>
    <w:tmpl w:val="CF40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9E7CEE"/>
    <w:multiLevelType w:val="hybridMultilevel"/>
    <w:tmpl w:val="0FF8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F12FD"/>
    <w:multiLevelType w:val="multilevel"/>
    <w:tmpl w:val="ABCE8CC4"/>
    <w:styleLink w:val="numbering"/>
    <w:lvl w:ilvl="0">
      <w:start w:val="1"/>
      <w:numFmt w:val="bullet"/>
      <w:pStyle w:val="Heading1"/>
      <w:lvlText w:val=""/>
      <w:lvlJc w:val="left"/>
      <w:pPr>
        <w:ind w:left="918" w:hanging="288"/>
      </w:pPr>
      <w:rPr>
        <w:rFonts w:ascii="Symbol" w:hAnsi="Symbol" w:hint="default"/>
      </w:rPr>
    </w:lvl>
    <w:lvl w:ilvl="1">
      <w:start w:val="1"/>
      <w:numFmt w:val="bullet"/>
      <w:lvlText w:val=""/>
      <w:lvlJc w:val="left"/>
      <w:pPr>
        <w:ind w:left="630" w:hanging="360"/>
      </w:pPr>
      <w:rPr>
        <w:rFonts w:ascii="Wingdings" w:hAnsi="Wingdings" w:hint="default"/>
      </w:rPr>
    </w:lvl>
    <w:lvl w:ilvl="2">
      <w:start w:val="1"/>
      <w:numFmt w:val="bullet"/>
      <w:lvlText w:val=""/>
      <w:lvlJc w:val="left"/>
      <w:pPr>
        <w:ind w:left="990" w:hanging="360"/>
      </w:pPr>
      <w:rPr>
        <w:rFonts w:ascii="Wingdings" w:hAnsi="Wingdings" w:hint="default"/>
      </w:rPr>
    </w:lvl>
    <w:lvl w:ilvl="3">
      <w:start w:val="1"/>
      <w:numFmt w:val="bullet"/>
      <w:lvlText w:val=""/>
      <w:lvlJc w:val="left"/>
      <w:pPr>
        <w:ind w:left="1350" w:hanging="360"/>
      </w:pPr>
      <w:rPr>
        <w:rFonts w:ascii="Symbol" w:hAnsi="Symbol" w:hint="default"/>
      </w:rPr>
    </w:lvl>
    <w:lvl w:ilvl="4">
      <w:start w:val="1"/>
      <w:numFmt w:val="bullet"/>
      <w:lvlText w:val=""/>
      <w:lvlJc w:val="left"/>
      <w:pPr>
        <w:ind w:left="1710" w:hanging="360"/>
      </w:pPr>
      <w:rPr>
        <w:rFonts w:ascii="Symbol" w:hAnsi="Symbol" w:hint="default"/>
      </w:rPr>
    </w:lvl>
    <w:lvl w:ilvl="5">
      <w:start w:val="1"/>
      <w:numFmt w:val="bullet"/>
      <w:lvlText w:val=""/>
      <w:lvlJc w:val="left"/>
      <w:pPr>
        <w:ind w:left="2070" w:hanging="360"/>
      </w:pPr>
      <w:rPr>
        <w:rFonts w:ascii="Wingdings" w:hAnsi="Wingdings" w:hint="default"/>
      </w:rPr>
    </w:lvl>
    <w:lvl w:ilvl="6">
      <w:start w:val="1"/>
      <w:numFmt w:val="bullet"/>
      <w:lvlText w:val=""/>
      <w:lvlJc w:val="left"/>
      <w:pPr>
        <w:ind w:left="2430" w:hanging="360"/>
      </w:pPr>
      <w:rPr>
        <w:rFonts w:ascii="Wingdings" w:hAnsi="Wingdings" w:hint="default"/>
      </w:rPr>
    </w:lvl>
    <w:lvl w:ilvl="7">
      <w:start w:val="1"/>
      <w:numFmt w:val="bullet"/>
      <w:lvlText w:val=""/>
      <w:lvlJc w:val="left"/>
      <w:pPr>
        <w:ind w:left="2790" w:hanging="360"/>
      </w:pPr>
      <w:rPr>
        <w:rFonts w:ascii="Symbol" w:hAnsi="Symbol" w:hint="default"/>
      </w:rPr>
    </w:lvl>
    <w:lvl w:ilvl="8">
      <w:start w:val="1"/>
      <w:numFmt w:val="bullet"/>
      <w:lvlText w:val=""/>
      <w:lvlJc w:val="left"/>
      <w:pPr>
        <w:ind w:left="3150" w:hanging="360"/>
      </w:pPr>
      <w:rPr>
        <w:rFonts w:ascii="Symbol" w:hAnsi="Symbol" w:hint="default"/>
      </w:rPr>
    </w:lvl>
  </w:abstractNum>
  <w:abstractNum w:abstractNumId="16" w15:restartNumberingAfterBreak="0">
    <w:nsid w:val="61B2348A"/>
    <w:multiLevelType w:val="multilevel"/>
    <w:tmpl w:val="B450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E22C80"/>
    <w:multiLevelType w:val="multilevel"/>
    <w:tmpl w:val="AB3E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5"/>
  </w:num>
  <w:num w:numId="4">
    <w:abstractNumId w:val="14"/>
  </w:num>
  <w:num w:numId="5">
    <w:abstractNumId w:val="10"/>
  </w:num>
  <w:num w:numId="6">
    <w:abstractNumId w:val="8"/>
  </w:num>
  <w:num w:numId="7">
    <w:abstractNumId w:val="11"/>
  </w:num>
  <w:num w:numId="8">
    <w:abstractNumId w:val="13"/>
  </w:num>
  <w:num w:numId="9">
    <w:abstractNumId w:val="3"/>
  </w:num>
  <w:num w:numId="10">
    <w:abstractNumId w:val="16"/>
  </w:num>
  <w:num w:numId="11">
    <w:abstractNumId w:val="17"/>
  </w:num>
  <w:num w:numId="12">
    <w:abstractNumId w:val="12"/>
  </w:num>
  <w:num w:numId="13">
    <w:abstractNumId w:val="4"/>
  </w:num>
  <w:num w:numId="14">
    <w:abstractNumId w:val="9"/>
  </w:num>
  <w:num w:numId="15">
    <w:abstractNumId w:val="0"/>
  </w:num>
  <w:num w:numId="16">
    <w:abstractNumId w:val="5"/>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6F"/>
    <w:rsid w:val="000229FF"/>
    <w:rsid w:val="0003546F"/>
    <w:rsid w:val="00056CFB"/>
    <w:rsid w:val="00082C2E"/>
    <w:rsid w:val="000B6A4C"/>
    <w:rsid w:val="000F6CE4"/>
    <w:rsid w:val="00111527"/>
    <w:rsid w:val="00184DEC"/>
    <w:rsid w:val="001B135A"/>
    <w:rsid w:val="001C2E69"/>
    <w:rsid w:val="001E5CF6"/>
    <w:rsid w:val="001E62CA"/>
    <w:rsid w:val="002551A9"/>
    <w:rsid w:val="002F2D74"/>
    <w:rsid w:val="00345C08"/>
    <w:rsid w:val="00370841"/>
    <w:rsid w:val="00376AF3"/>
    <w:rsid w:val="003826F8"/>
    <w:rsid w:val="003B65C0"/>
    <w:rsid w:val="00411393"/>
    <w:rsid w:val="00420EF2"/>
    <w:rsid w:val="00443E66"/>
    <w:rsid w:val="004A247C"/>
    <w:rsid w:val="004B7F8B"/>
    <w:rsid w:val="004C02CF"/>
    <w:rsid w:val="004D63EF"/>
    <w:rsid w:val="00503709"/>
    <w:rsid w:val="00523D67"/>
    <w:rsid w:val="005316FF"/>
    <w:rsid w:val="00534A61"/>
    <w:rsid w:val="00553EE1"/>
    <w:rsid w:val="005729CA"/>
    <w:rsid w:val="005D2469"/>
    <w:rsid w:val="00691639"/>
    <w:rsid w:val="00694412"/>
    <w:rsid w:val="006A0B35"/>
    <w:rsid w:val="006A1F1E"/>
    <w:rsid w:val="006D6F11"/>
    <w:rsid w:val="006F3ECF"/>
    <w:rsid w:val="0072472F"/>
    <w:rsid w:val="0075300E"/>
    <w:rsid w:val="00770DE0"/>
    <w:rsid w:val="00775152"/>
    <w:rsid w:val="00775B8A"/>
    <w:rsid w:val="00797B6F"/>
    <w:rsid w:val="007B0D35"/>
    <w:rsid w:val="007B26FE"/>
    <w:rsid w:val="007E02AB"/>
    <w:rsid w:val="007F4696"/>
    <w:rsid w:val="008058FE"/>
    <w:rsid w:val="00813714"/>
    <w:rsid w:val="00866B9B"/>
    <w:rsid w:val="00875A8B"/>
    <w:rsid w:val="00881C50"/>
    <w:rsid w:val="008B4169"/>
    <w:rsid w:val="008E44C5"/>
    <w:rsid w:val="008E6A91"/>
    <w:rsid w:val="008F3C9F"/>
    <w:rsid w:val="008F4A4C"/>
    <w:rsid w:val="00995E9D"/>
    <w:rsid w:val="009A3834"/>
    <w:rsid w:val="009B6579"/>
    <w:rsid w:val="009C1E78"/>
    <w:rsid w:val="009D6B33"/>
    <w:rsid w:val="00A00CD2"/>
    <w:rsid w:val="00A02D11"/>
    <w:rsid w:val="00A1120E"/>
    <w:rsid w:val="00A2210C"/>
    <w:rsid w:val="00A51DA5"/>
    <w:rsid w:val="00A55983"/>
    <w:rsid w:val="00A63BF8"/>
    <w:rsid w:val="00AA2760"/>
    <w:rsid w:val="00AD2D28"/>
    <w:rsid w:val="00AE042C"/>
    <w:rsid w:val="00B4093E"/>
    <w:rsid w:val="00B51E14"/>
    <w:rsid w:val="00B76D18"/>
    <w:rsid w:val="00B830E5"/>
    <w:rsid w:val="00B903DC"/>
    <w:rsid w:val="00BA5AA4"/>
    <w:rsid w:val="00BC642C"/>
    <w:rsid w:val="00BE7244"/>
    <w:rsid w:val="00C55B1C"/>
    <w:rsid w:val="00C970A4"/>
    <w:rsid w:val="00CC5BB8"/>
    <w:rsid w:val="00CD13E6"/>
    <w:rsid w:val="00D56F13"/>
    <w:rsid w:val="00D71ACD"/>
    <w:rsid w:val="00D76AB3"/>
    <w:rsid w:val="00DD29A2"/>
    <w:rsid w:val="00E26BE8"/>
    <w:rsid w:val="00E27882"/>
    <w:rsid w:val="00E30E45"/>
    <w:rsid w:val="00E90AFC"/>
    <w:rsid w:val="00EA32EA"/>
    <w:rsid w:val="00EB0A17"/>
    <w:rsid w:val="00EE17E7"/>
    <w:rsid w:val="00F05E57"/>
    <w:rsid w:val="00F237F6"/>
    <w:rsid w:val="00F634E4"/>
    <w:rsid w:val="00FC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82FF4B"/>
  <w15:chartTrackingRefBased/>
  <w15:docId w15:val="{9F22D6B7-6F16-4325-99CA-392319DA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B6F"/>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link w:val="Heading1Char"/>
    <w:qFormat/>
    <w:rsid w:val="00797B6F"/>
    <w:pPr>
      <w:numPr>
        <w:numId w:val="3"/>
      </w:numPr>
      <w:spacing w:after="120"/>
      <w:outlineLvl w:val="0"/>
    </w:pPr>
    <w:rPr>
      <w:u w:color="000000"/>
    </w:rPr>
  </w:style>
  <w:style w:type="paragraph" w:styleId="Heading2">
    <w:name w:val="heading 2"/>
    <w:basedOn w:val="Normal"/>
    <w:link w:val="Heading2Char"/>
    <w:qFormat/>
    <w:rsid w:val="00797B6F"/>
    <w:pPr>
      <w:numPr>
        <w:ilvl w:val="1"/>
        <w:numId w:val="6"/>
      </w:numPr>
      <w:outlineLvl w:val="1"/>
    </w:pPr>
    <w:rPr>
      <w:u w:color="000000"/>
    </w:rPr>
  </w:style>
  <w:style w:type="paragraph" w:styleId="Heading3">
    <w:name w:val="heading 3"/>
    <w:basedOn w:val="Normal"/>
    <w:link w:val="Heading3Char"/>
    <w:qFormat/>
    <w:rsid w:val="00797B6F"/>
    <w:pPr>
      <w:numPr>
        <w:ilvl w:val="2"/>
        <w:numId w:val="6"/>
      </w:numPr>
      <w:outlineLvl w:val="2"/>
    </w:pPr>
    <w:rPr>
      <w:u w:color="000000"/>
    </w:rPr>
  </w:style>
  <w:style w:type="paragraph" w:styleId="Heading4">
    <w:name w:val="heading 4"/>
    <w:basedOn w:val="Normal"/>
    <w:link w:val="Heading4Char"/>
    <w:qFormat/>
    <w:rsid w:val="00797B6F"/>
    <w:pPr>
      <w:widowControl w:val="0"/>
      <w:numPr>
        <w:ilvl w:val="3"/>
        <w:numId w:val="6"/>
      </w:numPr>
      <w:outlineLvl w:val="3"/>
    </w:pPr>
    <w:rPr>
      <w:u w:color="000000"/>
    </w:rPr>
  </w:style>
  <w:style w:type="paragraph" w:styleId="Heading5">
    <w:name w:val="heading 5"/>
    <w:basedOn w:val="Normal"/>
    <w:link w:val="Heading5Char"/>
    <w:qFormat/>
    <w:rsid w:val="00797B6F"/>
    <w:pPr>
      <w:numPr>
        <w:ilvl w:val="4"/>
        <w:numId w:val="6"/>
      </w:numPr>
      <w:outlineLvl w:val="4"/>
    </w:pPr>
    <w:rPr>
      <w:u w:color="000000"/>
    </w:rPr>
  </w:style>
  <w:style w:type="paragraph" w:styleId="Heading6">
    <w:name w:val="heading 6"/>
    <w:basedOn w:val="Normal"/>
    <w:next w:val="Heading5"/>
    <w:link w:val="Heading6Char"/>
    <w:qFormat/>
    <w:rsid w:val="00797B6F"/>
    <w:pPr>
      <w:widowControl w:val="0"/>
      <w:numPr>
        <w:ilvl w:val="5"/>
        <w:numId w:val="6"/>
      </w:numPr>
      <w:outlineLvl w:val="5"/>
    </w:pPr>
    <w:rPr>
      <w:u w:color="000000"/>
    </w:rPr>
  </w:style>
  <w:style w:type="paragraph" w:styleId="Heading7">
    <w:name w:val="heading 7"/>
    <w:basedOn w:val="Normal"/>
    <w:next w:val="Heading5"/>
    <w:link w:val="Heading7Char"/>
    <w:qFormat/>
    <w:rsid w:val="00797B6F"/>
    <w:pPr>
      <w:numPr>
        <w:ilvl w:val="6"/>
        <w:numId w:val="6"/>
      </w:numPr>
      <w:spacing w:before="240" w:after="60"/>
      <w:outlineLvl w:val="6"/>
    </w:pPr>
    <w:rPr>
      <w:u w:color="000000"/>
    </w:rPr>
  </w:style>
  <w:style w:type="paragraph" w:styleId="Heading8">
    <w:name w:val="heading 8"/>
    <w:basedOn w:val="Normal"/>
    <w:next w:val="Heading5"/>
    <w:link w:val="Heading8Char"/>
    <w:qFormat/>
    <w:rsid w:val="00797B6F"/>
    <w:pPr>
      <w:numPr>
        <w:ilvl w:val="7"/>
        <w:numId w:val="6"/>
      </w:numPr>
      <w:spacing w:before="240" w:after="60"/>
      <w:outlineLvl w:val="7"/>
    </w:pPr>
    <w:rPr>
      <w:u w:color="000000"/>
    </w:rPr>
  </w:style>
  <w:style w:type="paragraph" w:styleId="Heading9">
    <w:name w:val="heading 9"/>
    <w:basedOn w:val="Normal"/>
    <w:next w:val="Heading5"/>
    <w:link w:val="Heading9Char"/>
    <w:qFormat/>
    <w:rsid w:val="00797B6F"/>
    <w:pPr>
      <w:numPr>
        <w:ilvl w:val="8"/>
        <w:numId w:val="6"/>
      </w:numPr>
      <w:tabs>
        <w:tab w:val="clear" w:pos="720"/>
      </w:tabs>
      <w:spacing w:before="240" w:after="60"/>
      <w:outlineLvl w:val="8"/>
    </w:pPr>
    <w:rPr>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B6F"/>
    <w:rPr>
      <w:rFonts w:ascii="Times New Roman" w:eastAsia="Times New Roman" w:hAnsi="Times New Roman" w:cs="Times New Roman"/>
      <w:sz w:val="24"/>
      <w:szCs w:val="20"/>
      <w:u w:color="000000"/>
    </w:rPr>
  </w:style>
  <w:style w:type="paragraph" w:styleId="BodyText">
    <w:name w:val="Body Text"/>
    <w:basedOn w:val="Normal"/>
    <w:link w:val="BodyTextChar"/>
    <w:rsid w:val="00797B6F"/>
    <w:pPr>
      <w:ind w:firstLine="720"/>
    </w:pPr>
  </w:style>
  <w:style w:type="character" w:customStyle="1" w:styleId="BodyTextChar">
    <w:name w:val="Body Text Char"/>
    <w:basedOn w:val="DefaultParagraphFont"/>
    <w:link w:val="BodyText"/>
    <w:rsid w:val="00797B6F"/>
    <w:rPr>
      <w:rFonts w:ascii="Times New Roman" w:eastAsia="Times New Roman" w:hAnsi="Times New Roman" w:cs="Times New Roman"/>
      <w:sz w:val="24"/>
      <w:szCs w:val="20"/>
    </w:rPr>
  </w:style>
  <w:style w:type="paragraph" w:styleId="Footer">
    <w:name w:val="footer"/>
    <w:basedOn w:val="Normal"/>
    <w:link w:val="FooterChar"/>
    <w:uiPriority w:val="99"/>
    <w:rsid w:val="00797B6F"/>
    <w:pPr>
      <w:tabs>
        <w:tab w:val="center" w:pos="4680"/>
        <w:tab w:val="right" w:pos="9360"/>
      </w:tabs>
    </w:pPr>
  </w:style>
  <w:style w:type="character" w:customStyle="1" w:styleId="FooterChar">
    <w:name w:val="Footer Char"/>
    <w:basedOn w:val="DefaultParagraphFont"/>
    <w:link w:val="Footer"/>
    <w:uiPriority w:val="99"/>
    <w:rsid w:val="00797B6F"/>
    <w:rPr>
      <w:rFonts w:ascii="Times New Roman" w:eastAsia="Times New Roman" w:hAnsi="Times New Roman" w:cs="Times New Roman"/>
      <w:sz w:val="24"/>
      <w:szCs w:val="20"/>
    </w:rPr>
  </w:style>
  <w:style w:type="paragraph" w:styleId="Subtitle">
    <w:name w:val="Subtitle"/>
    <w:basedOn w:val="Normal"/>
    <w:next w:val="BodyText"/>
    <w:link w:val="SubtitleChar"/>
    <w:qFormat/>
    <w:rsid w:val="00797B6F"/>
    <w:pPr>
      <w:jc w:val="left"/>
    </w:pPr>
    <w:rPr>
      <w:rFonts w:ascii="Times New Roman Bold" w:hAnsi="Times New Roman Bold"/>
      <w:b/>
      <w:sz w:val="28"/>
    </w:rPr>
  </w:style>
  <w:style w:type="character" w:customStyle="1" w:styleId="SubtitleChar">
    <w:name w:val="Subtitle Char"/>
    <w:basedOn w:val="DefaultParagraphFont"/>
    <w:link w:val="Subtitle"/>
    <w:rsid w:val="00797B6F"/>
    <w:rPr>
      <w:rFonts w:ascii="Times New Roman Bold" w:eastAsia="Times New Roman" w:hAnsi="Times New Roman Bold" w:cs="Times New Roman"/>
      <w:b/>
      <w:sz w:val="28"/>
      <w:szCs w:val="20"/>
    </w:rPr>
  </w:style>
  <w:style w:type="paragraph" w:styleId="Title">
    <w:name w:val="Title"/>
    <w:basedOn w:val="Normal"/>
    <w:next w:val="BodyText"/>
    <w:link w:val="TitleChar"/>
    <w:uiPriority w:val="99"/>
    <w:qFormat/>
    <w:rsid w:val="00797B6F"/>
    <w:rPr>
      <w:rFonts w:ascii="Times New Roman Bold" w:hAnsi="Times New Roman Bold"/>
      <w:b/>
      <w:sz w:val="28"/>
    </w:rPr>
  </w:style>
  <w:style w:type="character" w:customStyle="1" w:styleId="TitleChar">
    <w:name w:val="Title Char"/>
    <w:basedOn w:val="DefaultParagraphFont"/>
    <w:link w:val="Title"/>
    <w:uiPriority w:val="99"/>
    <w:rsid w:val="00797B6F"/>
    <w:rPr>
      <w:rFonts w:ascii="Times New Roman Bold" w:eastAsia="Times New Roman" w:hAnsi="Times New Roman Bold" w:cs="Times New Roman"/>
      <w:b/>
      <w:sz w:val="28"/>
      <w:szCs w:val="20"/>
    </w:rPr>
  </w:style>
  <w:style w:type="character" w:styleId="BookTitle">
    <w:name w:val="Book Title"/>
    <w:basedOn w:val="DefaultParagraphFont"/>
    <w:uiPriority w:val="33"/>
    <w:qFormat/>
    <w:rsid w:val="00797B6F"/>
    <w:rPr>
      <w:rFonts w:ascii="Times New Roman Bold" w:hAnsi="Times New Roman Bold"/>
      <w:b/>
      <w:bCs/>
      <w:iCs/>
      <w:caps/>
      <w:smallCaps w:val="0"/>
      <w:spacing w:val="0"/>
      <w:sz w:val="32"/>
    </w:rPr>
  </w:style>
  <w:style w:type="character" w:styleId="Hyperlink">
    <w:name w:val="Hyperlink"/>
    <w:basedOn w:val="DefaultParagraphFont"/>
    <w:uiPriority w:val="99"/>
    <w:unhideWhenUsed/>
    <w:rsid w:val="00797B6F"/>
    <w:rPr>
      <w:color w:val="0563C1" w:themeColor="hyperlink"/>
      <w:u w:val="single"/>
    </w:rPr>
  </w:style>
  <w:style w:type="paragraph" w:styleId="NormalWeb">
    <w:name w:val="Normal (Web)"/>
    <w:basedOn w:val="Normal"/>
    <w:uiPriority w:val="99"/>
    <w:unhideWhenUsed/>
    <w:rsid w:val="00797B6F"/>
    <w:pPr>
      <w:spacing w:before="100" w:beforeAutospacing="1" w:after="100" w:afterAutospacing="1"/>
      <w:jc w:val="left"/>
    </w:pPr>
    <w:rPr>
      <w:szCs w:val="24"/>
    </w:rPr>
  </w:style>
  <w:style w:type="paragraph" w:styleId="Header">
    <w:name w:val="header"/>
    <w:basedOn w:val="Normal"/>
    <w:link w:val="HeaderChar"/>
    <w:uiPriority w:val="99"/>
    <w:unhideWhenUsed/>
    <w:rsid w:val="00797B6F"/>
    <w:pPr>
      <w:tabs>
        <w:tab w:val="center" w:pos="4680"/>
        <w:tab w:val="right" w:pos="9360"/>
      </w:tabs>
      <w:spacing w:after="0"/>
    </w:pPr>
  </w:style>
  <w:style w:type="character" w:customStyle="1" w:styleId="HeaderChar">
    <w:name w:val="Header Char"/>
    <w:basedOn w:val="DefaultParagraphFont"/>
    <w:link w:val="Header"/>
    <w:uiPriority w:val="99"/>
    <w:rsid w:val="00797B6F"/>
    <w:rPr>
      <w:rFonts w:ascii="Times New Roman" w:eastAsia="Times New Roman" w:hAnsi="Times New Roman" w:cs="Times New Roman"/>
      <w:sz w:val="24"/>
      <w:szCs w:val="20"/>
    </w:rPr>
  </w:style>
  <w:style w:type="numbering" w:customStyle="1" w:styleId="numbering">
    <w:name w:val="numbering"/>
    <w:uiPriority w:val="99"/>
    <w:rsid w:val="00797B6F"/>
    <w:pPr>
      <w:numPr>
        <w:numId w:val="3"/>
      </w:numPr>
    </w:pPr>
  </w:style>
  <w:style w:type="character" w:customStyle="1" w:styleId="Heading2Char">
    <w:name w:val="Heading 2 Char"/>
    <w:basedOn w:val="DefaultParagraphFont"/>
    <w:link w:val="Heading2"/>
    <w:rsid w:val="00797B6F"/>
    <w:rPr>
      <w:rFonts w:ascii="Times New Roman" w:eastAsia="Times New Roman" w:hAnsi="Times New Roman" w:cs="Times New Roman"/>
      <w:sz w:val="24"/>
      <w:szCs w:val="20"/>
      <w:u w:color="000000"/>
    </w:rPr>
  </w:style>
  <w:style w:type="character" w:customStyle="1" w:styleId="Heading3Char">
    <w:name w:val="Heading 3 Char"/>
    <w:basedOn w:val="DefaultParagraphFont"/>
    <w:link w:val="Heading3"/>
    <w:rsid w:val="00797B6F"/>
    <w:rPr>
      <w:rFonts w:ascii="Times New Roman" w:eastAsia="Times New Roman" w:hAnsi="Times New Roman" w:cs="Times New Roman"/>
      <w:sz w:val="24"/>
      <w:szCs w:val="20"/>
      <w:u w:color="000000"/>
    </w:rPr>
  </w:style>
  <w:style w:type="character" w:customStyle="1" w:styleId="Heading4Char">
    <w:name w:val="Heading 4 Char"/>
    <w:basedOn w:val="DefaultParagraphFont"/>
    <w:link w:val="Heading4"/>
    <w:rsid w:val="00797B6F"/>
    <w:rPr>
      <w:rFonts w:ascii="Times New Roman" w:eastAsia="Times New Roman" w:hAnsi="Times New Roman" w:cs="Times New Roman"/>
      <w:sz w:val="24"/>
      <w:szCs w:val="20"/>
      <w:u w:color="000000"/>
    </w:rPr>
  </w:style>
  <w:style w:type="character" w:customStyle="1" w:styleId="Heading5Char">
    <w:name w:val="Heading 5 Char"/>
    <w:basedOn w:val="DefaultParagraphFont"/>
    <w:link w:val="Heading5"/>
    <w:rsid w:val="00797B6F"/>
    <w:rPr>
      <w:rFonts w:ascii="Times New Roman" w:eastAsia="Times New Roman" w:hAnsi="Times New Roman" w:cs="Times New Roman"/>
      <w:sz w:val="24"/>
      <w:szCs w:val="20"/>
      <w:u w:color="000000"/>
    </w:rPr>
  </w:style>
  <w:style w:type="character" w:customStyle="1" w:styleId="Heading6Char">
    <w:name w:val="Heading 6 Char"/>
    <w:basedOn w:val="DefaultParagraphFont"/>
    <w:link w:val="Heading6"/>
    <w:rsid w:val="00797B6F"/>
    <w:rPr>
      <w:rFonts w:ascii="Times New Roman" w:eastAsia="Times New Roman" w:hAnsi="Times New Roman" w:cs="Times New Roman"/>
      <w:sz w:val="24"/>
      <w:szCs w:val="20"/>
      <w:u w:color="000000"/>
    </w:rPr>
  </w:style>
  <w:style w:type="character" w:customStyle="1" w:styleId="Heading7Char">
    <w:name w:val="Heading 7 Char"/>
    <w:basedOn w:val="DefaultParagraphFont"/>
    <w:link w:val="Heading7"/>
    <w:rsid w:val="00797B6F"/>
    <w:rPr>
      <w:rFonts w:ascii="Times New Roman" w:eastAsia="Times New Roman" w:hAnsi="Times New Roman" w:cs="Times New Roman"/>
      <w:sz w:val="24"/>
      <w:szCs w:val="20"/>
      <w:u w:color="000000"/>
    </w:rPr>
  </w:style>
  <w:style w:type="character" w:customStyle="1" w:styleId="Heading8Char">
    <w:name w:val="Heading 8 Char"/>
    <w:basedOn w:val="DefaultParagraphFont"/>
    <w:link w:val="Heading8"/>
    <w:rsid w:val="00797B6F"/>
    <w:rPr>
      <w:rFonts w:ascii="Times New Roman" w:eastAsia="Times New Roman" w:hAnsi="Times New Roman" w:cs="Times New Roman"/>
      <w:sz w:val="24"/>
      <w:szCs w:val="20"/>
      <w:u w:color="000000"/>
    </w:rPr>
  </w:style>
  <w:style w:type="character" w:customStyle="1" w:styleId="Heading9Char">
    <w:name w:val="Heading 9 Char"/>
    <w:basedOn w:val="DefaultParagraphFont"/>
    <w:link w:val="Heading9"/>
    <w:rsid w:val="00797B6F"/>
    <w:rPr>
      <w:rFonts w:ascii="Times New Roman" w:eastAsia="Times New Roman" w:hAnsi="Times New Roman" w:cs="Times New Roman"/>
      <w:sz w:val="24"/>
      <w:szCs w:val="20"/>
      <w:u w:color="000000"/>
    </w:rPr>
  </w:style>
  <w:style w:type="paragraph" w:styleId="ListParagraph">
    <w:name w:val="List Paragraph"/>
    <w:basedOn w:val="Normal"/>
    <w:uiPriority w:val="34"/>
    <w:qFormat/>
    <w:rsid w:val="00E30E45"/>
    <w:pPr>
      <w:ind w:left="720"/>
    </w:pPr>
    <w:rPr>
      <w:rFonts w:eastAsiaTheme="minorEastAsia" w:cstheme="minorBidi"/>
      <w:szCs w:val="21"/>
    </w:rPr>
  </w:style>
  <w:style w:type="paragraph" w:styleId="Revision">
    <w:name w:val="Revision"/>
    <w:hidden/>
    <w:uiPriority w:val="99"/>
    <w:semiHidden/>
    <w:rsid w:val="004D63EF"/>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7676">
      <w:bodyDiv w:val="1"/>
      <w:marLeft w:val="0"/>
      <w:marRight w:val="0"/>
      <w:marTop w:val="0"/>
      <w:marBottom w:val="0"/>
      <w:divBdr>
        <w:top w:val="none" w:sz="0" w:space="0" w:color="auto"/>
        <w:left w:val="none" w:sz="0" w:space="0" w:color="auto"/>
        <w:bottom w:val="none" w:sz="0" w:space="0" w:color="auto"/>
        <w:right w:val="none" w:sz="0" w:space="0" w:color="auto"/>
      </w:divBdr>
    </w:div>
    <w:div w:id="333260759">
      <w:bodyDiv w:val="1"/>
      <w:marLeft w:val="0"/>
      <w:marRight w:val="0"/>
      <w:marTop w:val="0"/>
      <w:marBottom w:val="0"/>
      <w:divBdr>
        <w:top w:val="none" w:sz="0" w:space="0" w:color="auto"/>
        <w:left w:val="none" w:sz="0" w:space="0" w:color="auto"/>
        <w:bottom w:val="none" w:sz="0" w:space="0" w:color="auto"/>
        <w:right w:val="none" w:sz="0" w:space="0" w:color="auto"/>
      </w:divBdr>
    </w:div>
    <w:div w:id="696349506">
      <w:bodyDiv w:val="1"/>
      <w:marLeft w:val="0"/>
      <w:marRight w:val="0"/>
      <w:marTop w:val="0"/>
      <w:marBottom w:val="0"/>
      <w:divBdr>
        <w:top w:val="none" w:sz="0" w:space="0" w:color="auto"/>
        <w:left w:val="none" w:sz="0" w:space="0" w:color="auto"/>
        <w:bottom w:val="none" w:sz="0" w:space="0" w:color="auto"/>
        <w:right w:val="none" w:sz="0" w:space="0" w:color="auto"/>
      </w:divBdr>
    </w:div>
    <w:div w:id="872153414">
      <w:bodyDiv w:val="1"/>
      <w:marLeft w:val="0"/>
      <w:marRight w:val="0"/>
      <w:marTop w:val="0"/>
      <w:marBottom w:val="0"/>
      <w:divBdr>
        <w:top w:val="none" w:sz="0" w:space="0" w:color="auto"/>
        <w:left w:val="none" w:sz="0" w:space="0" w:color="auto"/>
        <w:bottom w:val="none" w:sz="0" w:space="0" w:color="auto"/>
        <w:right w:val="none" w:sz="0" w:space="0" w:color="auto"/>
      </w:divBdr>
    </w:div>
    <w:div w:id="1432505658">
      <w:bodyDiv w:val="1"/>
      <w:marLeft w:val="0"/>
      <w:marRight w:val="0"/>
      <w:marTop w:val="0"/>
      <w:marBottom w:val="0"/>
      <w:divBdr>
        <w:top w:val="none" w:sz="0" w:space="0" w:color="auto"/>
        <w:left w:val="none" w:sz="0" w:space="0" w:color="auto"/>
        <w:bottom w:val="none" w:sz="0" w:space="0" w:color="auto"/>
        <w:right w:val="none" w:sz="0" w:space="0" w:color="auto"/>
      </w:divBdr>
    </w:div>
    <w:div w:id="1771512697">
      <w:bodyDiv w:val="1"/>
      <w:marLeft w:val="0"/>
      <w:marRight w:val="0"/>
      <w:marTop w:val="0"/>
      <w:marBottom w:val="0"/>
      <w:divBdr>
        <w:top w:val="none" w:sz="0" w:space="0" w:color="auto"/>
        <w:left w:val="none" w:sz="0" w:space="0" w:color="auto"/>
        <w:bottom w:val="none" w:sz="0" w:space="0" w:color="auto"/>
        <w:right w:val="none" w:sz="0" w:space="0" w:color="auto"/>
      </w:divBdr>
    </w:div>
    <w:div w:id="1841499786">
      <w:bodyDiv w:val="1"/>
      <w:marLeft w:val="0"/>
      <w:marRight w:val="0"/>
      <w:marTop w:val="0"/>
      <w:marBottom w:val="0"/>
      <w:divBdr>
        <w:top w:val="none" w:sz="0" w:space="0" w:color="auto"/>
        <w:left w:val="none" w:sz="0" w:space="0" w:color="auto"/>
        <w:bottom w:val="none" w:sz="0" w:space="0" w:color="auto"/>
        <w:right w:val="none" w:sz="0" w:space="0" w:color="auto"/>
      </w:divBdr>
      <w:divsChild>
        <w:div w:id="1908954738">
          <w:marLeft w:val="0"/>
          <w:marRight w:val="0"/>
          <w:marTop w:val="0"/>
          <w:marBottom w:val="0"/>
          <w:divBdr>
            <w:top w:val="none" w:sz="0" w:space="0" w:color="auto"/>
            <w:left w:val="none" w:sz="0" w:space="0" w:color="auto"/>
            <w:bottom w:val="none" w:sz="0" w:space="0" w:color="auto"/>
            <w:right w:val="none" w:sz="0" w:space="0" w:color="auto"/>
          </w:divBdr>
        </w:div>
      </w:divsChild>
    </w:div>
    <w:div w:id="1849977128">
      <w:bodyDiv w:val="1"/>
      <w:marLeft w:val="0"/>
      <w:marRight w:val="0"/>
      <w:marTop w:val="0"/>
      <w:marBottom w:val="0"/>
      <w:divBdr>
        <w:top w:val="none" w:sz="0" w:space="0" w:color="auto"/>
        <w:left w:val="none" w:sz="0" w:space="0" w:color="auto"/>
        <w:bottom w:val="none" w:sz="0" w:space="0" w:color="auto"/>
        <w:right w:val="none" w:sz="0" w:space="0" w:color="auto"/>
      </w:divBdr>
    </w:div>
    <w:div w:id="1895121454">
      <w:bodyDiv w:val="1"/>
      <w:marLeft w:val="0"/>
      <w:marRight w:val="0"/>
      <w:marTop w:val="0"/>
      <w:marBottom w:val="0"/>
      <w:divBdr>
        <w:top w:val="none" w:sz="0" w:space="0" w:color="auto"/>
        <w:left w:val="none" w:sz="0" w:space="0" w:color="auto"/>
        <w:bottom w:val="none" w:sz="0" w:space="0" w:color="auto"/>
        <w:right w:val="none" w:sz="0" w:space="0" w:color="auto"/>
      </w:divBdr>
    </w:div>
    <w:div w:id="191601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Bouckenooghe</dc:creator>
  <cp:keywords/>
  <dc:description/>
  <cp:lastModifiedBy>Joshua Kappel</cp:lastModifiedBy>
  <cp:revision>2</cp:revision>
  <dcterms:created xsi:type="dcterms:W3CDTF">2021-02-11T00:11:00Z</dcterms:created>
  <dcterms:modified xsi:type="dcterms:W3CDTF">2021-02-11T00:11:00Z</dcterms:modified>
</cp:coreProperties>
</file>